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97" w:rsidRDefault="00563B97" w:rsidP="00897464">
      <w:pPr>
        <w:rPr>
          <w:rFonts w:ascii="Arial" w:hAnsi="Arial" w:cs="Arial"/>
          <w:sz w:val="16"/>
          <w:szCs w:val="16"/>
        </w:rPr>
      </w:pPr>
      <w:bookmarkStart w:id="0" w:name="_GoBack"/>
      <w:bookmarkEnd w:id="0"/>
    </w:p>
    <w:p w:rsidR="00563B97" w:rsidRDefault="00563B97" w:rsidP="00897464">
      <w:pPr>
        <w:rPr>
          <w:rFonts w:ascii="Arial" w:hAnsi="Arial" w:cs="Arial"/>
          <w:sz w:val="16"/>
          <w:szCs w:val="16"/>
        </w:rPr>
      </w:pPr>
    </w:p>
    <w:tbl>
      <w:tblPr>
        <w:tblW w:w="5000" w:type="pct"/>
        <w:shd w:val="clear" w:color="auto" w:fill="002319"/>
        <w:tblCellMar>
          <w:left w:w="0" w:type="dxa"/>
          <w:right w:w="0" w:type="dxa"/>
        </w:tblCellMar>
        <w:tblLook w:val="04A0" w:firstRow="1" w:lastRow="0" w:firstColumn="1" w:lastColumn="0" w:noHBand="0" w:noVBand="1"/>
      </w:tblPr>
      <w:tblGrid>
        <w:gridCol w:w="9638"/>
      </w:tblGrid>
      <w:tr w:rsidR="00563B97" w:rsidTr="00563B97">
        <w:tc>
          <w:tcPr>
            <w:tcW w:w="0" w:type="auto"/>
            <w:shd w:val="clear" w:color="auto" w:fill="002319"/>
            <w:vAlign w:val="center"/>
          </w:tcPr>
          <w:tbl>
            <w:tblPr>
              <w:tblW w:w="5000" w:type="pct"/>
              <w:tblCellMar>
                <w:left w:w="0" w:type="dxa"/>
                <w:right w:w="0" w:type="dxa"/>
              </w:tblCellMar>
              <w:tblLook w:val="04A0" w:firstRow="1" w:lastRow="0" w:firstColumn="1" w:lastColumn="0" w:noHBand="0" w:noVBand="1"/>
            </w:tblPr>
            <w:tblGrid>
              <w:gridCol w:w="9638"/>
            </w:tblGrid>
            <w:tr w:rsidR="00563B97">
              <w:tc>
                <w:tcPr>
                  <w:tcW w:w="0" w:type="auto"/>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75"/>
                    <w:gridCol w:w="8250"/>
                    <w:gridCol w:w="675"/>
                  </w:tblGrid>
                  <w:tr w:rsidR="00563B97">
                    <w:trPr>
                      <w:trHeight w:val="375"/>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rPr>
                            <w:sz w:val="24"/>
                            <w:szCs w:val="24"/>
                          </w:rPr>
                        </w:pPr>
                        <w:r>
                          <w:t> </w:t>
                        </w:r>
                      </w:p>
                    </w:tc>
                    <w:tc>
                      <w:tcPr>
                        <w:tcW w:w="675" w:type="dxa"/>
                        <w:shd w:val="clear" w:color="auto" w:fill="FFFFFF"/>
                        <w:vAlign w:val="center"/>
                        <w:hideMark/>
                      </w:tcPr>
                      <w:p w:rsidR="00563B97" w:rsidRDefault="00563B97">
                        <w:pPr>
                          <w:rPr>
                            <w:sz w:val="24"/>
                            <w:szCs w:val="24"/>
                          </w:rPr>
                        </w:pPr>
                        <w:r>
                          <w:t> </w:t>
                        </w:r>
                      </w:p>
                    </w:tc>
                  </w:tr>
                  <w:tr w:rsidR="00563B97">
                    <w:trPr>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spacing w:line="15" w:lineRule="atLeast"/>
                          <w:jc w:val="center"/>
                          <w:rPr>
                            <w:sz w:val="2"/>
                            <w:szCs w:val="2"/>
                          </w:rPr>
                        </w:pPr>
                        <w:r>
                          <w:rPr>
                            <w:noProof/>
                            <w:color w:val="0000FF"/>
                            <w:sz w:val="2"/>
                            <w:szCs w:val="2"/>
                          </w:rPr>
                          <w:drawing>
                            <wp:inline distT="0" distB="0" distL="0" distR="0">
                              <wp:extent cx="876300" cy="228600"/>
                              <wp:effectExtent l="0" t="0" r="0" b="0"/>
                              <wp:docPr id="4" name="Billede 4" descr="YouSee">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S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c>
                    <w:tc>
                      <w:tcPr>
                        <w:tcW w:w="675" w:type="dxa"/>
                        <w:shd w:val="clear" w:color="auto" w:fill="FFFFFF"/>
                        <w:vAlign w:val="center"/>
                        <w:hideMark/>
                      </w:tcPr>
                      <w:p w:rsidR="00563B97" w:rsidRDefault="00563B97">
                        <w:pPr>
                          <w:rPr>
                            <w:sz w:val="24"/>
                            <w:szCs w:val="24"/>
                          </w:rPr>
                        </w:pPr>
                        <w:r>
                          <w:t> </w:t>
                        </w:r>
                      </w:p>
                    </w:tc>
                  </w:tr>
                  <w:tr w:rsidR="00563B97">
                    <w:trPr>
                      <w:trHeight w:val="180"/>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spacing w:line="15" w:lineRule="atLeast"/>
                          <w:rPr>
                            <w:sz w:val="2"/>
                            <w:szCs w:val="2"/>
                          </w:rPr>
                        </w:pPr>
                        <w:r>
                          <w:rPr>
                            <w:sz w:val="2"/>
                            <w:szCs w:val="2"/>
                          </w:rPr>
                          <w:t> </w:t>
                        </w:r>
                      </w:p>
                    </w:tc>
                    <w:tc>
                      <w:tcPr>
                        <w:tcW w:w="675" w:type="dxa"/>
                        <w:shd w:val="clear" w:color="auto" w:fill="FFFFFF"/>
                        <w:vAlign w:val="center"/>
                        <w:hideMark/>
                      </w:tcPr>
                      <w:p w:rsidR="00563B97" w:rsidRDefault="00563B97">
                        <w:pPr>
                          <w:spacing w:line="180" w:lineRule="atLeast"/>
                          <w:rPr>
                            <w:sz w:val="24"/>
                            <w:szCs w:val="24"/>
                          </w:rPr>
                        </w:pPr>
                        <w:r>
                          <w:t> </w:t>
                        </w:r>
                      </w:p>
                    </w:tc>
                  </w:tr>
                  <w:tr w:rsidR="00563B97">
                    <w:trPr>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spacing w:line="15" w:lineRule="atLeast"/>
                          <w:jc w:val="center"/>
                          <w:rPr>
                            <w:sz w:val="2"/>
                            <w:szCs w:val="2"/>
                          </w:rPr>
                        </w:pPr>
                        <w:r>
                          <w:rPr>
                            <w:noProof/>
                            <w:sz w:val="2"/>
                            <w:szCs w:val="2"/>
                          </w:rPr>
                          <w:drawing>
                            <wp:inline distT="0" distB="0" distL="0" distR="0">
                              <wp:extent cx="5229225" cy="19050"/>
                              <wp:effectExtent l="0" t="0" r="0" b="0"/>
                              <wp:docPr id="3" name="Billede 3" descr="https://s3-eu-west-1.amazonaws.com/templates-media/EmailTemplateSources/Template2015/8077_streg_yous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eu-west-1.amazonaws.com/templates-media/EmailTemplateSources/Template2015/8077_streg_youse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19050"/>
                                      </a:xfrm>
                                      <a:prstGeom prst="rect">
                                        <a:avLst/>
                                      </a:prstGeom>
                                      <a:noFill/>
                                      <a:ln>
                                        <a:noFill/>
                                      </a:ln>
                                    </pic:spPr>
                                  </pic:pic>
                                </a:graphicData>
                              </a:graphic>
                            </wp:inline>
                          </w:drawing>
                        </w:r>
                      </w:p>
                    </w:tc>
                    <w:tc>
                      <w:tcPr>
                        <w:tcW w:w="675" w:type="dxa"/>
                        <w:shd w:val="clear" w:color="auto" w:fill="FFFFFF"/>
                        <w:vAlign w:val="center"/>
                        <w:hideMark/>
                      </w:tcPr>
                      <w:p w:rsidR="00563B97" w:rsidRDefault="00563B97">
                        <w:pPr>
                          <w:rPr>
                            <w:sz w:val="24"/>
                            <w:szCs w:val="24"/>
                          </w:rPr>
                        </w:pPr>
                        <w:r>
                          <w:t> </w:t>
                        </w:r>
                      </w:p>
                    </w:tc>
                  </w:tr>
                </w:tbl>
                <w:p w:rsidR="00563B97" w:rsidRDefault="00563B97">
                  <w:pPr>
                    <w:jc w:val="center"/>
                  </w:pPr>
                </w:p>
              </w:tc>
            </w:tr>
          </w:tbl>
          <w:p w:rsidR="00563B97" w:rsidRDefault="00563B97">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563B97">
              <w:tc>
                <w:tcPr>
                  <w:tcW w:w="0" w:type="auto"/>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75"/>
                    <w:gridCol w:w="8250"/>
                    <w:gridCol w:w="675"/>
                  </w:tblGrid>
                  <w:tr w:rsidR="00563B97">
                    <w:trPr>
                      <w:trHeight w:val="525"/>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rPr>
                            <w:sz w:val="24"/>
                            <w:szCs w:val="24"/>
                          </w:rPr>
                        </w:pPr>
                        <w:r>
                          <w:t> </w:t>
                        </w:r>
                      </w:p>
                    </w:tc>
                    <w:tc>
                      <w:tcPr>
                        <w:tcW w:w="675" w:type="dxa"/>
                        <w:shd w:val="clear" w:color="auto" w:fill="FFFFFF"/>
                        <w:vAlign w:val="center"/>
                        <w:hideMark/>
                      </w:tcPr>
                      <w:p w:rsidR="00563B97" w:rsidRDefault="00563B97">
                        <w:pPr>
                          <w:rPr>
                            <w:sz w:val="24"/>
                            <w:szCs w:val="24"/>
                          </w:rPr>
                        </w:pPr>
                        <w:r>
                          <w:t> </w:t>
                        </w:r>
                      </w:p>
                    </w:tc>
                  </w:tr>
                  <w:tr w:rsidR="00563B97">
                    <w:trPr>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spacing w:line="330" w:lineRule="atLeast"/>
                          <w:rPr>
                            <w:rFonts w:ascii="Etica-regular" w:hAnsi="Etica-regular"/>
                            <w:color w:val="002319"/>
                            <w:sz w:val="24"/>
                            <w:szCs w:val="24"/>
                          </w:rPr>
                        </w:pPr>
                        <w:r>
                          <w:rPr>
                            <w:rStyle w:val="yousee-font1"/>
                            <w:b/>
                            <w:bCs/>
                            <w:color w:val="002319"/>
                          </w:rPr>
                          <w:t>Hej Solbjerg</w:t>
                        </w:r>
                        <w:r>
                          <w:rPr>
                            <w:rFonts w:ascii="Helvetica" w:hAnsi="Helvetica" w:cs="Helvetica"/>
                            <w:color w:val="002319"/>
                          </w:rPr>
                          <w:br/>
                        </w:r>
                        <w:r>
                          <w:rPr>
                            <w:rFonts w:ascii="Helvetica" w:hAnsi="Helvetica" w:cs="Helvetica"/>
                            <w:color w:val="002319"/>
                          </w:rPr>
                          <w:br/>
                        </w:r>
                        <w:r>
                          <w:rPr>
                            <w:rStyle w:val="yousee-font1"/>
                            <w:color w:val="002319"/>
                          </w:rPr>
                          <w:t>Du modtager denne mail, så du som kontaktperson altid er opdateret og klædt på til at svare på spørgsmål omkring jeres løsning hos os. Læs denne gang om:</w:t>
                        </w:r>
                        <w:r>
                          <w:rPr>
                            <w:rFonts w:ascii="Etica-regular" w:hAnsi="Etica-regular"/>
                            <w:color w:val="002319"/>
                          </w:rPr>
                          <w:t xml:space="preserve"> </w:t>
                        </w:r>
                      </w:p>
                      <w:tbl>
                        <w:tblPr>
                          <w:tblW w:w="0" w:type="auto"/>
                          <w:tblCellMar>
                            <w:left w:w="0" w:type="dxa"/>
                            <w:right w:w="0" w:type="dxa"/>
                          </w:tblCellMar>
                          <w:tblLook w:val="04A0" w:firstRow="1" w:lastRow="0" w:firstColumn="1" w:lastColumn="0" w:noHBand="0" w:noVBand="1"/>
                        </w:tblPr>
                        <w:tblGrid>
                          <w:gridCol w:w="3590"/>
                          <w:gridCol w:w="210"/>
                        </w:tblGrid>
                        <w:tr w:rsidR="00563B97">
                          <w:tc>
                            <w:tcPr>
                              <w:tcW w:w="0" w:type="auto"/>
                              <w:tcMar>
                                <w:top w:w="75" w:type="dxa"/>
                                <w:left w:w="0" w:type="dxa"/>
                                <w:bottom w:w="0" w:type="dxa"/>
                                <w:right w:w="0" w:type="dxa"/>
                              </w:tcMar>
                              <w:vAlign w:val="center"/>
                              <w:hideMark/>
                            </w:tcPr>
                            <w:p w:rsidR="00563B97" w:rsidRDefault="00563B97">
                              <w:pPr>
                                <w:rPr>
                                  <w:rFonts w:ascii="Etica-regular" w:hAnsi="Etica-regular"/>
                                  <w:color w:val="002319"/>
                                  <w:sz w:val="24"/>
                                  <w:szCs w:val="24"/>
                                </w:rPr>
                              </w:pPr>
                              <w:r>
                                <w:rPr>
                                  <w:rFonts w:ascii="Helvetica" w:hAnsi="Helvetica" w:cs="Helvetica"/>
                                  <w:b/>
                                  <w:bCs/>
                                  <w:color w:val="002319"/>
                                </w:rPr>
                                <w:br/>
                              </w:r>
                              <w:bookmarkStart w:id="1" w:name="yousee_dk"/>
                              <w:r>
                                <w:rPr>
                                  <w:rFonts w:ascii="Helvetica" w:hAnsi="Helvetica" w:cs="Helvetica"/>
                                  <w:b/>
                                  <w:bCs/>
                                  <w:color w:val="002319"/>
                                </w:rPr>
                                <w:fldChar w:fldCharType="begin"/>
                              </w:r>
                              <w:r>
                                <w:rPr>
                                  <w:rFonts w:ascii="Helvetica" w:hAnsi="Helvetica" w:cs="Helvetica"/>
                                  <w:b/>
                                  <w:bCs/>
                                  <w:color w:val="002319"/>
                                </w:rPr>
                                <w:instrText xml:space="preserve"> HYPERLINK "" \l "NRK3" </w:instrText>
                              </w:r>
                              <w:r>
                                <w:rPr>
                                  <w:rFonts w:ascii="Helvetica" w:hAnsi="Helvetica" w:cs="Helvetica"/>
                                  <w:b/>
                                  <w:bCs/>
                                  <w:color w:val="002319"/>
                                </w:rPr>
                                <w:fldChar w:fldCharType="separate"/>
                              </w:r>
                              <w:r>
                                <w:rPr>
                                  <w:rStyle w:val="Hyperlink"/>
                                  <w:rFonts w:ascii="Helvetica" w:hAnsi="Helvetica" w:cs="Helvetica"/>
                                  <w:b/>
                                  <w:bCs/>
                                  <w:color w:val="002319"/>
                                  <w:u w:val="none"/>
                                </w:rPr>
                                <w:t xml:space="preserve">NRK3 og SKAM til </w:t>
                              </w:r>
                              <w:proofErr w:type="spellStart"/>
                              <w:r>
                                <w:rPr>
                                  <w:rStyle w:val="Hyperlink"/>
                                  <w:rFonts w:ascii="Helvetica" w:hAnsi="Helvetica" w:cs="Helvetica"/>
                                  <w:b/>
                                  <w:bCs/>
                                  <w:color w:val="002319"/>
                                  <w:u w:val="none"/>
                                </w:rPr>
                                <w:t>YouSees</w:t>
                              </w:r>
                              <w:proofErr w:type="spellEnd"/>
                              <w:r>
                                <w:rPr>
                                  <w:rStyle w:val="Hyperlink"/>
                                  <w:rFonts w:ascii="Helvetica" w:hAnsi="Helvetica" w:cs="Helvetica"/>
                                  <w:b/>
                                  <w:bCs/>
                                  <w:color w:val="002319"/>
                                  <w:u w:val="none"/>
                                </w:rPr>
                                <w:t xml:space="preserve"> tv-kunder</w:t>
                              </w:r>
                              <w:bookmarkEnd w:id="1"/>
                              <w:r>
                                <w:rPr>
                                  <w:rFonts w:ascii="Helvetica" w:hAnsi="Helvetica" w:cs="Helvetica"/>
                                  <w:b/>
                                  <w:bCs/>
                                  <w:color w:val="002319"/>
                                </w:rPr>
                                <w:fldChar w:fldCharType="end"/>
                              </w:r>
                            </w:p>
                          </w:tc>
                          <w:tc>
                            <w:tcPr>
                              <w:tcW w:w="0" w:type="auto"/>
                              <w:tcMar>
                                <w:top w:w="75" w:type="dxa"/>
                                <w:left w:w="0" w:type="dxa"/>
                                <w:bottom w:w="0" w:type="dxa"/>
                                <w:right w:w="0" w:type="dxa"/>
                              </w:tcMar>
                              <w:vAlign w:val="center"/>
                              <w:hideMark/>
                            </w:tcPr>
                            <w:p w:rsidR="00563B97" w:rsidRDefault="00563B97">
                              <w:pPr>
                                <w:rPr>
                                  <w:sz w:val="24"/>
                                  <w:szCs w:val="24"/>
                                </w:rPr>
                              </w:pPr>
                              <w:r>
                                <w:br/>
                              </w:r>
                              <w:r>
                                <w:rPr>
                                  <w:noProof/>
                                </w:rPr>
                                <w:drawing>
                                  <wp:inline distT="0" distB="0" distL="0" distR="0">
                                    <wp:extent cx="133350" cy="190500"/>
                                    <wp:effectExtent l="0" t="0" r="0" b="0"/>
                                    <wp:docPr id="2" name="Billede 2"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563B97" w:rsidRDefault="00563B97"/>
                    </w:tc>
                    <w:tc>
                      <w:tcPr>
                        <w:tcW w:w="675" w:type="dxa"/>
                        <w:shd w:val="clear" w:color="auto" w:fill="FFFFFF"/>
                        <w:vAlign w:val="center"/>
                        <w:hideMark/>
                      </w:tcPr>
                      <w:p w:rsidR="00563B97" w:rsidRDefault="00563B97">
                        <w:pPr>
                          <w:rPr>
                            <w:sz w:val="24"/>
                            <w:szCs w:val="24"/>
                          </w:rPr>
                        </w:pPr>
                        <w:r>
                          <w:t> </w:t>
                        </w:r>
                      </w:p>
                    </w:tc>
                  </w:tr>
                  <w:tr w:rsidR="00563B97">
                    <w:trPr>
                      <w:trHeight w:val="525"/>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rPr>
                            <w:sz w:val="24"/>
                            <w:szCs w:val="24"/>
                          </w:rPr>
                        </w:pPr>
                        <w:r>
                          <w:t> </w:t>
                        </w:r>
                      </w:p>
                    </w:tc>
                    <w:tc>
                      <w:tcPr>
                        <w:tcW w:w="675" w:type="dxa"/>
                        <w:shd w:val="clear" w:color="auto" w:fill="FFFFFF"/>
                        <w:vAlign w:val="center"/>
                        <w:hideMark/>
                      </w:tcPr>
                      <w:p w:rsidR="00563B97" w:rsidRDefault="00563B97">
                        <w:pPr>
                          <w:rPr>
                            <w:sz w:val="24"/>
                            <w:szCs w:val="24"/>
                          </w:rPr>
                        </w:pPr>
                        <w:r>
                          <w:t> </w:t>
                        </w:r>
                      </w:p>
                    </w:tc>
                  </w:tr>
                </w:tbl>
                <w:p w:rsidR="00563B97" w:rsidRDefault="00563B97">
                  <w:pPr>
                    <w:jc w:val="center"/>
                  </w:pPr>
                </w:p>
              </w:tc>
            </w:tr>
          </w:tbl>
          <w:p w:rsidR="00563B97" w:rsidRDefault="00563B97">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563B97">
              <w:trPr>
                <w:trHeight w:val="150"/>
              </w:trPr>
              <w:tc>
                <w:tcPr>
                  <w:tcW w:w="0" w:type="auto"/>
                  <w:vAlign w:val="center"/>
                  <w:hideMark/>
                </w:tcPr>
                <w:p w:rsidR="00563B97" w:rsidRDefault="00563B97">
                  <w:pPr>
                    <w:spacing w:line="15" w:lineRule="atLeast"/>
                    <w:rPr>
                      <w:sz w:val="2"/>
                      <w:szCs w:val="2"/>
                    </w:rPr>
                  </w:pPr>
                  <w:r>
                    <w:rPr>
                      <w:sz w:val="2"/>
                      <w:szCs w:val="2"/>
                    </w:rPr>
                    <w:t> </w:t>
                  </w:r>
                </w:p>
              </w:tc>
            </w:tr>
          </w:tbl>
          <w:p w:rsidR="00563B97" w:rsidRDefault="00563B97"/>
        </w:tc>
      </w:tr>
    </w:tbl>
    <w:p w:rsidR="00563B97" w:rsidRDefault="00563B97" w:rsidP="00563B97">
      <w:pPr>
        <w:rPr>
          <w:vanish/>
        </w:rPr>
      </w:pPr>
    </w:p>
    <w:tbl>
      <w:tblPr>
        <w:tblW w:w="5000" w:type="pct"/>
        <w:shd w:val="clear" w:color="auto" w:fill="002319"/>
        <w:tblCellMar>
          <w:left w:w="0" w:type="dxa"/>
          <w:right w:w="0" w:type="dxa"/>
        </w:tblCellMar>
        <w:tblLook w:val="04A0" w:firstRow="1" w:lastRow="0" w:firstColumn="1" w:lastColumn="0" w:noHBand="0" w:noVBand="1"/>
      </w:tblPr>
      <w:tblGrid>
        <w:gridCol w:w="9638"/>
      </w:tblGrid>
      <w:tr w:rsidR="00563B97" w:rsidTr="00563B97">
        <w:tc>
          <w:tcPr>
            <w:tcW w:w="0" w:type="auto"/>
            <w:shd w:val="clear" w:color="auto" w:fill="002319"/>
            <w:vAlign w:val="center"/>
          </w:tcPr>
          <w:tbl>
            <w:tblPr>
              <w:tblW w:w="5000" w:type="pct"/>
              <w:tblCellMar>
                <w:left w:w="0" w:type="dxa"/>
                <w:right w:w="0" w:type="dxa"/>
              </w:tblCellMar>
              <w:tblLook w:val="04A0" w:firstRow="1" w:lastRow="0" w:firstColumn="1" w:lastColumn="0" w:noHBand="0" w:noVBand="1"/>
            </w:tblPr>
            <w:tblGrid>
              <w:gridCol w:w="9638"/>
            </w:tblGrid>
            <w:tr w:rsidR="00563B97">
              <w:tc>
                <w:tcPr>
                  <w:tcW w:w="0" w:type="auto"/>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60"/>
                    <w:gridCol w:w="8280"/>
                    <w:gridCol w:w="660"/>
                  </w:tblGrid>
                  <w:tr w:rsidR="00563B97">
                    <w:trPr>
                      <w:trHeight w:val="675"/>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rPr>
                            <w:sz w:val="24"/>
                            <w:szCs w:val="24"/>
                          </w:rPr>
                        </w:pPr>
                        <w:r>
                          <w:t> </w:t>
                        </w:r>
                      </w:p>
                    </w:tc>
                    <w:tc>
                      <w:tcPr>
                        <w:tcW w:w="675" w:type="dxa"/>
                        <w:shd w:val="clear" w:color="auto" w:fill="FFFFFF"/>
                        <w:vAlign w:val="center"/>
                        <w:hideMark/>
                      </w:tcPr>
                      <w:p w:rsidR="00563B97" w:rsidRDefault="00563B97">
                        <w:pPr>
                          <w:rPr>
                            <w:sz w:val="24"/>
                            <w:szCs w:val="24"/>
                          </w:rPr>
                        </w:pPr>
                        <w:r>
                          <w:t> </w:t>
                        </w:r>
                      </w:p>
                    </w:tc>
                  </w:tr>
                  <w:tr w:rsidR="00563B97">
                    <w:trPr>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spacing w:line="675" w:lineRule="atLeast"/>
                          <w:rPr>
                            <w:rFonts w:ascii="Etica-bold" w:hAnsi="Etica-bold"/>
                            <w:b/>
                            <w:bCs/>
                            <w:color w:val="002319"/>
                            <w:sz w:val="60"/>
                            <w:szCs w:val="60"/>
                          </w:rPr>
                        </w:pPr>
                        <w:bookmarkStart w:id="2" w:name="NRK3"/>
                        <w:bookmarkEnd w:id="2"/>
                        <w:r>
                          <w:rPr>
                            <w:rStyle w:val="yousee-font1"/>
                            <w:b/>
                            <w:bCs/>
                            <w:color w:val="002319"/>
                            <w:sz w:val="60"/>
                            <w:szCs w:val="60"/>
                          </w:rPr>
                          <w:t xml:space="preserve">NRK3 og SKAM til </w:t>
                        </w:r>
                        <w:proofErr w:type="spellStart"/>
                        <w:r>
                          <w:rPr>
                            <w:rStyle w:val="yousee-font1"/>
                            <w:b/>
                            <w:bCs/>
                            <w:color w:val="002319"/>
                            <w:sz w:val="60"/>
                            <w:szCs w:val="60"/>
                          </w:rPr>
                          <w:t>YouSees</w:t>
                        </w:r>
                        <w:proofErr w:type="spellEnd"/>
                        <w:r>
                          <w:rPr>
                            <w:rStyle w:val="yousee-font1"/>
                            <w:b/>
                            <w:bCs/>
                            <w:color w:val="002319"/>
                            <w:sz w:val="60"/>
                            <w:szCs w:val="60"/>
                          </w:rPr>
                          <w:t xml:space="preserve"> tv-kunder</w:t>
                        </w:r>
                      </w:p>
                    </w:tc>
                    <w:tc>
                      <w:tcPr>
                        <w:tcW w:w="675" w:type="dxa"/>
                        <w:shd w:val="clear" w:color="auto" w:fill="FFFFFF"/>
                        <w:vAlign w:val="center"/>
                        <w:hideMark/>
                      </w:tcPr>
                      <w:p w:rsidR="00563B97" w:rsidRDefault="00563B97">
                        <w:pPr>
                          <w:rPr>
                            <w:sz w:val="24"/>
                            <w:szCs w:val="24"/>
                          </w:rPr>
                        </w:pPr>
                        <w:r>
                          <w:t> </w:t>
                        </w:r>
                      </w:p>
                    </w:tc>
                  </w:tr>
                  <w:tr w:rsidR="00563B97">
                    <w:trPr>
                      <w:trHeight w:val="450"/>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rPr>
                            <w:sz w:val="24"/>
                            <w:szCs w:val="24"/>
                          </w:rPr>
                        </w:pPr>
                        <w:r>
                          <w:t> </w:t>
                        </w:r>
                      </w:p>
                    </w:tc>
                    <w:tc>
                      <w:tcPr>
                        <w:tcW w:w="675" w:type="dxa"/>
                        <w:shd w:val="clear" w:color="auto" w:fill="FFFFFF"/>
                        <w:vAlign w:val="center"/>
                        <w:hideMark/>
                      </w:tcPr>
                      <w:p w:rsidR="00563B97" w:rsidRDefault="00563B97">
                        <w:pPr>
                          <w:rPr>
                            <w:sz w:val="24"/>
                            <w:szCs w:val="24"/>
                          </w:rPr>
                        </w:pPr>
                        <w:r>
                          <w:t> </w:t>
                        </w:r>
                      </w:p>
                    </w:tc>
                  </w:tr>
                  <w:tr w:rsidR="00563B97">
                    <w:trPr>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4050"/>
                          <w:gridCol w:w="150"/>
                          <w:gridCol w:w="4080"/>
                        </w:tblGrid>
                        <w:tr w:rsidR="00563B97">
                          <w:trPr>
                            <w:jc w:val="center"/>
                          </w:trPr>
                          <w:tc>
                            <w:tcPr>
                              <w:tcW w:w="0" w:type="auto"/>
                              <w:hideMark/>
                            </w:tcPr>
                            <w:tbl>
                              <w:tblPr>
                                <w:tblpPr w:vertAnchor="text"/>
                                <w:tblW w:w="4050" w:type="dxa"/>
                                <w:tblCellMar>
                                  <w:left w:w="0" w:type="dxa"/>
                                  <w:right w:w="0" w:type="dxa"/>
                                </w:tblCellMar>
                                <w:tblLook w:val="04A0" w:firstRow="1" w:lastRow="0" w:firstColumn="1" w:lastColumn="0" w:noHBand="0" w:noVBand="1"/>
                              </w:tblPr>
                              <w:tblGrid>
                                <w:gridCol w:w="4050"/>
                              </w:tblGrid>
                              <w:tr w:rsidR="00563B97">
                                <w:tc>
                                  <w:tcPr>
                                    <w:tcW w:w="0" w:type="auto"/>
                                    <w:vAlign w:val="center"/>
                                    <w:hideMark/>
                                  </w:tcPr>
                                  <w:p w:rsidR="00563B97" w:rsidRDefault="00563B97">
                                    <w:pPr>
                                      <w:spacing w:line="330" w:lineRule="atLeast"/>
                                      <w:rPr>
                                        <w:rFonts w:ascii="Etica-regular" w:hAnsi="Etica-regular"/>
                                        <w:color w:val="002319"/>
                                        <w:sz w:val="24"/>
                                        <w:szCs w:val="24"/>
                                      </w:rPr>
                                    </w:pPr>
                                    <w:r>
                                      <w:rPr>
                                        <w:rStyle w:val="yousee-font1"/>
                                        <w:color w:val="002319"/>
                                      </w:rPr>
                                      <w:t xml:space="preserve">Snart kan alle </w:t>
                                    </w:r>
                                    <w:proofErr w:type="spellStart"/>
                                    <w:r>
                                      <w:rPr>
                                        <w:rStyle w:val="yousee-font1"/>
                                        <w:color w:val="002319"/>
                                      </w:rPr>
                                      <w:t>YouSees</w:t>
                                    </w:r>
                                    <w:proofErr w:type="spellEnd"/>
                                    <w:r>
                                      <w:rPr>
                                        <w:rStyle w:val="yousee-font1"/>
                                        <w:color w:val="002319"/>
                                      </w:rPr>
                                      <w:t xml:space="preserve"> tv-kunder </w:t>
                                    </w:r>
                                    <w:proofErr w:type="spellStart"/>
                                    <w:r>
                                      <w:rPr>
                                        <w:rStyle w:val="yousee-font1"/>
                                        <w:color w:val="002319"/>
                                      </w:rPr>
                                      <w:t>streame</w:t>
                                    </w:r>
                                    <w:proofErr w:type="spellEnd"/>
                                    <w:r>
                                      <w:rPr>
                                        <w:rStyle w:val="yousee-font1"/>
                                        <w:color w:val="002319"/>
                                      </w:rPr>
                                      <w:t xml:space="preserve"> NRK3, Norges svar på DR3 og Zulu, og dermed også fjerde sæson af den populære norske ungdomsserie SKAM.</w:t>
                                    </w:r>
                                    <w:r>
                                      <w:rPr>
                                        <w:rFonts w:ascii="Helvetica" w:hAnsi="Helvetica" w:cs="Helvetica"/>
                                        <w:color w:val="002319"/>
                                      </w:rPr>
                                      <w:br/>
                                    </w:r>
                                    <w:r>
                                      <w:rPr>
                                        <w:rFonts w:ascii="Helvetica" w:hAnsi="Helvetica" w:cs="Helvetica"/>
                                        <w:color w:val="002319"/>
                                      </w:rPr>
                                      <w:br/>
                                    </w:r>
                                    <w:r>
                                      <w:rPr>
                                        <w:rStyle w:val="yousee-font1"/>
                                        <w:color w:val="002319"/>
                                      </w:rPr>
                                      <w:t xml:space="preserve">Når fjerde sæson af SKAM ruller over skærmen på norske NRK3 til foråret, kan </w:t>
                                    </w:r>
                                    <w:proofErr w:type="spellStart"/>
                                    <w:r>
                                      <w:rPr>
                                        <w:rStyle w:val="yousee-font1"/>
                                        <w:color w:val="002319"/>
                                      </w:rPr>
                                      <w:t>YouSees</w:t>
                                    </w:r>
                                    <w:proofErr w:type="spellEnd"/>
                                    <w:r>
                                      <w:rPr>
                                        <w:rStyle w:val="yousee-font1"/>
                                        <w:color w:val="002319"/>
                                      </w:rPr>
                                      <w:t xml:space="preserve"> tv-kunder følge med i de nye afsnit om Eva, </w:t>
                                    </w:r>
                                    <w:proofErr w:type="spellStart"/>
                                    <w:r>
                                      <w:rPr>
                                        <w:rStyle w:val="yousee-font1"/>
                                        <w:color w:val="002319"/>
                                      </w:rPr>
                                      <w:t>Noora</w:t>
                                    </w:r>
                                    <w:proofErr w:type="spellEnd"/>
                                    <w:r>
                                      <w:rPr>
                                        <w:rStyle w:val="yousee-font1"/>
                                        <w:color w:val="002319"/>
                                      </w:rPr>
                                      <w:t xml:space="preserve"> og Isaks </w:t>
                                    </w:r>
                                    <w:proofErr w:type="spellStart"/>
                                    <w:r>
                                      <w:rPr>
                                        <w:rStyle w:val="yousee-font1"/>
                                        <w:color w:val="002319"/>
                                      </w:rPr>
                                      <w:t>drittkule</w:t>
                                    </w:r>
                                    <w:proofErr w:type="spellEnd"/>
                                    <w:r>
                                      <w:rPr>
                                        <w:rStyle w:val="yousee-font1"/>
                                        <w:color w:val="002319"/>
                                      </w:rPr>
                                      <w:t xml:space="preserve"> teenageliv i Oslo. NRK3,</w:t>
                                    </w:r>
                                  </w:p>
                                </w:tc>
                              </w:tr>
                            </w:tbl>
                            <w:p w:rsidR="00563B97" w:rsidRDefault="00563B97"/>
                          </w:tc>
                          <w:tc>
                            <w:tcPr>
                              <w:tcW w:w="0" w:type="auto"/>
                              <w:vAlign w:val="center"/>
                              <w:hideMark/>
                            </w:tcPr>
                            <w:tbl>
                              <w:tblPr>
                                <w:tblpPr w:vertAnchor="text"/>
                                <w:tblW w:w="150" w:type="dxa"/>
                                <w:shd w:val="clear" w:color="auto" w:fill="FFFFFF"/>
                                <w:tblCellMar>
                                  <w:left w:w="0" w:type="dxa"/>
                                  <w:right w:w="0" w:type="dxa"/>
                                </w:tblCellMar>
                                <w:tblLook w:val="04A0" w:firstRow="1" w:lastRow="0" w:firstColumn="1" w:lastColumn="0" w:noHBand="0" w:noVBand="1"/>
                              </w:tblPr>
                              <w:tblGrid>
                                <w:gridCol w:w="150"/>
                              </w:tblGrid>
                              <w:tr w:rsidR="00563B97">
                                <w:trPr>
                                  <w:trHeight w:val="150"/>
                                </w:trPr>
                                <w:tc>
                                  <w:tcPr>
                                    <w:tcW w:w="0" w:type="auto"/>
                                    <w:shd w:val="clear" w:color="auto" w:fill="FFFFFF"/>
                                    <w:vAlign w:val="center"/>
                                    <w:hideMark/>
                                  </w:tcPr>
                                  <w:p w:rsidR="00563B97" w:rsidRDefault="00563B97">
                                    <w:pPr>
                                      <w:spacing w:line="15" w:lineRule="atLeast"/>
                                      <w:rPr>
                                        <w:sz w:val="2"/>
                                        <w:szCs w:val="2"/>
                                      </w:rPr>
                                    </w:pPr>
                                    <w:r>
                                      <w:rPr>
                                        <w:sz w:val="2"/>
                                        <w:szCs w:val="2"/>
                                      </w:rPr>
                                      <w:t> </w:t>
                                    </w:r>
                                  </w:p>
                                </w:tc>
                              </w:tr>
                            </w:tbl>
                            <w:p w:rsidR="00563B97" w:rsidRDefault="00563B97"/>
                          </w:tc>
                          <w:tc>
                            <w:tcPr>
                              <w:tcW w:w="0" w:type="auto"/>
                              <w:vAlign w:val="center"/>
                              <w:hideMark/>
                            </w:tcPr>
                            <w:tbl>
                              <w:tblPr>
                                <w:tblpPr w:vertAnchor="text"/>
                                <w:tblW w:w="4050" w:type="dxa"/>
                                <w:tblCellMar>
                                  <w:left w:w="0" w:type="dxa"/>
                                  <w:right w:w="0" w:type="dxa"/>
                                </w:tblCellMar>
                                <w:tblLook w:val="04A0" w:firstRow="1" w:lastRow="0" w:firstColumn="1" w:lastColumn="0" w:noHBand="0" w:noVBand="1"/>
                              </w:tblPr>
                              <w:tblGrid>
                                <w:gridCol w:w="4080"/>
                              </w:tblGrid>
                              <w:tr w:rsidR="00563B97">
                                <w:tc>
                                  <w:tcPr>
                                    <w:tcW w:w="0" w:type="auto"/>
                                    <w:tcMar>
                                      <w:top w:w="0" w:type="dxa"/>
                                      <w:left w:w="0" w:type="dxa"/>
                                      <w:bottom w:w="225" w:type="dxa"/>
                                      <w:right w:w="0" w:type="dxa"/>
                                    </w:tcMar>
                                    <w:vAlign w:val="center"/>
                                    <w:hideMark/>
                                  </w:tcPr>
                                  <w:p w:rsidR="00563B97" w:rsidRDefault="00563B97">
                                    <w:pPr>
                                      <w:jc w:val="center"/>
                                      <w:rPr>
                                        <w:sz w:val="24"/>
                                        <w:szCs w:val="24"/>
                                      </w:rPr>
                                    </w:pPr>
                                    <w:r>
                                      <w:rPr>
                                        <w:noProof/>
                                        <w:color w:val="0000FF"/>
                                      </w:rPr>
                                      <w:drawing>
                                        <wp:inline distT="0" distB="0" distL="0" distR="0">
                                          <wp:extent cx="2581275" cy="1905000"/>
                                          <wp:effectExtent l="0" t="0" r="9525" b="0"/>
                                          <wp:docPr id="1" name="Billede 1" descr="http://contentz.mkt5479.com/ra/2017/11282/02/1318253/NRK3.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z.mkt5479.com/ra/2017/11282/02/1318253/NRK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1905000"/>
                                                  </a:xfrm>
                                                  <a:prstGeom prst="rect">
                                                    <a:avLst/>
                                                  </a:prstGeom>
                                                  <a:noFill/>
                                                  <a:ln>
                                                    <a:noFill/>
                                                  </a:ln>
                                                </pic:spPr>
                                              </pic:pic>
                                            </a:graphicData>
                                          </a:graphic>
                                        </wp:inline>
                                      </w:drawing>
                                    </w:r>
                                  </w:p>
                                </w:tc>
                              </w:tr>
                            </w:tbl>
                            <w:p w:rsidR="00563B97" w:rsidRDefault="00563B97"/>
                          </w:tc>
                        </w:tr>
                      </w:tbl>
                      <w:p w:rsidR="00563B97" w:rsidRDefault="00563B97">
                        <w:pPr>
                          <w:jc w:val="center"/>
                        </w:pPr>
                      </w:p>
                    </w:tc>
                    <w:tc>
                      <w:tcPr>
                        <w:tcW w:w="675" w:type="dxa"/>
                        <w:shd w:val="clear" w:color="auto" w:fill="FFFFFF"/>
                        <w:vAlign w:val="center"/>
                        <w:hideMark/>
                      </w:tcPr>
                      <w:p w:rsidR="00563B97" w:rsidRDefault="00563B97">
                        <w:pPr>
                          <w:rPr>
                            <w:sz w:val="24"/>
                            <w:szCs w:val="24"/>
                          </w:rPr>
                        </w:pPr>
                        <w:r>
                          <w:t> </w:t>
                        </w:r>
                      </w:p>
                    </w:tc>
                  </w:tr>
                  <w:tr w:rsidR="00563B97">
                    <w:trPr>
                      <w:jc w:val="center"/>
                    </w:trPr>
                    <w:tc>
                      <w:tcPr>
                        <w:tcW w:w="675" w:type="dxa"/>
                        <w:shd w:val="clear" w:color="auto" w:fill="FFFFFF"/>
                        <w:vAlign w:val="center"/>
                        <w:hideMark/>
                      </w:tcPr>
                      <w:p w:rsidR="00563B97" w:rsidRDefault="00563B97">
                        <w:pPr>
                          <w:rPr>
                            <w:sz w:val="24"/>
                            <w:szCs w:val="24"/>
                          </w:rPr>
                        </w:pPr>
                        <w:r>
                          <w:t> </w:t>
                        </w:r>
                      </w:p>
                    </w:tc>
                    <w:tc>
                      <w:tcPr>
                        <w:tcW w:w="0" w:type="auto"/>
                        <w:shd w:val="clear" w:color="auto" w:fill="FFFFFF"/>
                        <w:vAlign w:val="center"/>
                        <w:hideMark/>
                      </w:tcPr>
                      <w:p w:rsidR="00563B97" w:rsidRDefault="00563B97">
                        <w:pPr>
                          <w:spacing w:line="330" w:lineRule="atLeast"/>
                          <w:rPr>
                            <w:rFonts w:ascii="Etica-regular" w:hAnsi="Etica-regular"/>
                            <w:color w:val="002319"/>
                            <w:sz w:val="24"/>
                            <w:szCs w:val="24"/>
                          </w:rPr>
                        </w:pPr>
                        <w:r>
                          <w:rPr>
                            <w:rStyle w:val="yousee-font1"/>
                            <w:color w:val="002319"/>
                          </w:rPr>
                          <w:t xml:space="preserve">der viser serien, bliver nemlig tilgængelig via </w:t>
                        </w:r>
                        <w:proofErr w:type="spellStart"/>
                        <w:r>
                          <w:rPr>
                            <w:rStyle w:val="yousee-font1"/>
                            <w:color w:val="002319"/>
                          </w:rPr>
                          <w:t>youSee</w:t>
                        </w:r>
                        <w:proofErr w:type="spellEnd"/>
                        <w:r>
                          <w:rPr>
                            <w:rStyle w:val="yousee-font1"/>
                            <w:color w:val="002319"/>
                          </w:rPr>
                          <w:t xml:space="preserve"> Tv &amp; Film i slutningen af februar og kan dermed </w:t>
                        </w:r>
                        <w:proofErr w:type="spellStart"/>
                        <w:r>
                          <w:rPr>
                            <w:rStyle w:val="yousee-font1"/>
                            <w:color w:val="002319"/>
                          </w:rPr>
                          <w:t>streames</w:t>
                        </w:r>
                        <w:proofErr w:type="spellEnd"/>
                        <w:r>
                          <w:rPr>
                            <w:rStyle w:val="yousee-font1"/>
                            <w:color w:val="002319"/>
                          </w:rPr>
                          <w:t xml:space="preserve"> via mobil </w:t>
                        </w:r>
                        <w:proofErr w:type="spellStart"/>
                        <w:r>
                          <w:rPr>
                            <w:rStyle w:val="yousee-font1"/>
                            <w:color w:val="002319"/>
                          </w:rPr>
                          <w:t>apps</w:t>
                        </w:r>
                        <w:proofErr w:type="spellEnd"/>
                        <w:r>
                          <w:rPr>
                            <w:rStyle w:val="yousee-font1"/>
                            <w:color w:val="002319"/>
                          </w:rPr>
                          <w:t xml:space="preserve"> og computer resten af året.</w:t>
                        </w:r>
                        <w:r>
                          <w:rPr>
                            <w:rFonts w:ascii="Helvetica" w:hAnsi="Helvetica" w:cs="Helvetica"/>
                            <w:color w:val="002319"/>
                          </w:rPr>
                          <w:br/>
                        </w:r>
                        <w:r>
                          <w:rPr>
                            <w:rFonts w:ascii="Helvetica" w:hAnsi="Helvetica" w:cs="Helvetica"/>
                            <w:color w:val="002319"/>
                          </w:rPr>
                          <w:br/>
                        </w:r>
                        <w:r>
                          <w:rPr>
                            <w:rStyle w:val="yousee-font1"/>
                            <w:color w:val="002319"/>
                          </w:rPr>
                          <w:t xml:space="preserve">”Skuffelsen over ikke at kunne følge SKAM har fyldt meget hos danskere i alle aldre og hos flere politikere, og derfor vil vi gerne give alle vores kunder en helt særlig mulighed for at se NRK3 og dermed fjerde sæson af SKAM. Vi har et rigtig godt samarbejde med nabolandskanalerne, og sammen med dem har vi strikket en løsning sammen, så vi nu kan give næsten halvdelen af danskerne adgang til at </w:t>
                        </w:r>
                        <w:proofErr w:type="spellStart"/>
                        <w:r>
                          <w:rPr>
                            <w:rStyle w:val="yousee-font1"/>
                            <w:color w:val="002319"/>
                          </w:rPr>
                          <w:t>streame</w:t>
                        </w:r>
                        <w:proofErr w:type="spellEnd"/>
                        <w:r>
                          <w:rPr>
                            <w:rStyle w:val="yousee-font1"/>
                            <w:color w:val="002319"/>
                          </w:rPr>
                          <w:t xml:space="preserve"> NRK3. Det er vi ret begejstrede for at kunne tilbyde vores kunder,” siger Christian Morgan, mediedirektør i YouSee.</w:t>
                        </w:r>
                        <w:r>
                          <w:rPr>
                            <w:rFonts w:ascii="Helvetica" w:hAnsi="Helvetica" w:cs="Helvetica"/>
                            <w:color w:val="002319"/>
                          </w:rPr>
                          <w:br/>
                        </w:r>
                        <w:r>
                          <w:rPr>
                            <w:rFonts w:ascii="Helvetica" w:hAnsi="Helvetica" w:cs="Helvetica"/>
                            <w:color w:val="002319"/>
                          </w:rPr>
                          <w:br/>
                        </w:r>
                        <w:r>
                          <w:rPr>
                            <w:rStyle w:val="yousee-font1"/>
                            <w:color w:val="002319"/>
                          </w:rPr>
                          <w:t xml:space="preserve">YouSee har mere end 1,3 mio. husstande som tv-kunder, og de får alle mulighed for at se </w:t>
                        </w:r>
                        <w:r>
                          <w:rPr>
                            <w:rStyle w:val="yousee-font1"/>
                            <w:color w:val="002319"/>
                          </w:rPr>
                          <w:lastRenderedPageBreak/>
                          <w:t xml:space="preserve">SKAM med danske undertekster, så også de, der ikke kender til </w:t>
                        </w:r>
                        <w:proofErr w:type="spellStart"/>
                        <w:r>
                          <w:rPr>
                            <w:rStyle w:val="yousee-font1"/>
                            <w:color w:val="002319"/>
                          </w:rPr>
                          <w:t>kosegruppa</w:t>
                        </w:r>
                        <w:proofErr w:type="spellEnd"/>
                        <w:r>
                          <w:rPr>
                            <w:rStyle w:val="yousee-font1"/>
                            <w:color w:val="002319"/>
                          </w:rPr>
                          <w:t xml:space="preserve">, klining og </w:t>
                        </w:r>
                        <w:proofErr w:type="spellStart"/>
                        <w:r>
                          <w:rPr>
                            <w:rStyle w:val="yousee-font1"/>
                            <w:color w:val="002319"/>
                          </w:rPr>
                          <w:t>russebuss</w:t>
                        </w:r>
                        <w:proofErr w:type="spellEnd"/>
                        <w:r>
                          <w:rPr>
                            <w:rStyle w:val="yousee-font1"/>
                            <w:color w:val="002319"/>
                          </w:rPr>
                          <w:t>, kan være med. Alle </w:t>
                        </w:r>
                        <w:proofErr w:type="spellStart"/>
                        <w:r>
                          <w:rPr>
                            <w:rStyle w:val="yousee-font1"/>
                            <w:color w:val="002319"/>
                          </w:rPr>
                          <w:t>YouSees</w:t>
                        </w:r>
                        <w:proofErr w:type="spellEnd"/>
                        <w:r>
                          <w:rPr>
                            <w:rStyle w:val="yousee-font1"/>
                            <w:color w:val="002319"/>
                          </w:rPr>
                          <w:t> tv-kunder kan </w:t>
                        </w:r>
                        <w:proofErr w:type="spellStart"/>
                        <w:r>
                          <w:rPr>
                            <w:rStyle w:val="yousee-font1"/>
                            <w:color w:val="002319"/>
                          </w:rPr>
                          <w:t>streame</w:t>
                        </w:r>
                        <w:proofErr w:type="spellEnd"/>
                        <w:r>
                          <w:rPr>
                            <w:rStyle w:val="yousee-font1"/>
                            <w:color w:val="002319"/>
                          </w:rPr>
                          <w:t> NRK3 live, og kunder med adgang til arkiv kan desuden se fjerde sæson af SKAM via deres tv-arkiv i YouSee Tv &amp; Film. </w:t>
                        </w:r>
                        <w:r>
                          <w:rPr>
                            <w:rFonts w:ascii="Helvetica" w:hAnsi="Helvetica" w:cs="Helvetica"/>
                            <w:color w:val="002319"/>
                          </w:rPr>
                          <w:br/>
                        </w:r>
                        <w:r>
                          <w:rPr>
                            <w:rFonts w:ascii="Helvetica" w:hAnsi="Helvetica" w:cs="Helvetica"/>
                            <w:color w:val="002319"/>
                          </w:rPr>
                          <w:br/>
                        </w:r>
                        <w:r>
                          <w:rPr>
                            <w:rStyle w:val="Strk"/>
                            <w:rFonts w:ascii="Helvetica" w:hAnsi="Helvetica" w:cs="Helvetica"/>
                            <w:color w:val="002319"/>
                          </w:rPr>
                          <w:t>Fremtidens indhold går nye veje</w:t>
                        </w:r>
                        <w:r>
                          <w:rPr>
                            <w:rFonts w:ascii="Helvetica" w:hAnsi="Helvetica" w:cs="Helvetica"/>
                            <w:color w:val="002319"/>
                          </w:rPr>
                          <w:br/>
                        </w:r>
                        <w:r>
                          <w:rPr>
                            <w:rStyle w:val="yousee-font1"/>
                            <w:color w:val="002319"/>
                          </w:rPr>
                          <w:t xml:space="preserve">Mere end en halv mio. danskere har </w:t>
                        </w:r>
                        <w:proofErr w:type="spellStart"/>
                        <w:r>
                          <w:rPr>
                            <w:rStyle w:val="yousee-font1"/>
                            <w:color w:val="002319"/>
                          </w:rPr>
                          <w:t>streamet</w:t>
                        </w:r>
                        <w:proofErr w:type="spellEnd"/>
                        <w:r>
                          <w:rPr>
                            <w:rStyle w:val="yousee-font1"/>
                            <w:color w:val="002319"/>
                          </w:rPr>
                          <w:t xml:space="preserve"> det første afsnit af SKAM på DR TV, og det gør det ifølge DR til det meste sete afsnit nogensinde. Når YouSee nu giver alle deres kunder adgang til NRK3 og fjerde sæson af SKAM, er det netop for at få det gode indhold ud at leve hos danskerne. </w:t>
                        </w:r>
                        <w:r>
                          <w:rPr>
                            <w:rFonts w:ascii="Helvetica" w:hAnsi="Helvetica" w:cs="Helvetica"/>
                            <w:color w:val="002319"/>
                          </w:rPr>
                          <w:br/>
                        </w:r>
                        <w:r>
                          <w:rPr>
                            <w:rStyle w:val="yousee-font1"/>
                            <w:color w:val="002319"/>
                          </w:rPr>
                          <w:t> </w:t>
                        </w:r>
                        <w:r>
                          <w:rPr>
                            <w:rFonts w:ascii="Helvetica" w:hAnsi="Helvetica" w:cs="Helvetica"/>
                            <w:color w:val="002319"/>
                          </w:rPr>
                          <w:br/>
                        </w:r>
                        <w:r>
                          <w:rPr>
                            <w:rStyle w:val="yousee-font1"/>
                            <w:color w:val="002319"/>
                          </w:rPr>
                          <w:t>”NRK har med SKAM skabt en enorm succes. Når vi kigger ind i fremtiden, forventer vi at se masser af nye spændende indholdsformater komme fra ventede såvel som uventede steder. Som Danmarks største tv-leverandør vil vi selvfølgelig være en del af denne spændende udvikling og sikre vores kunder en billet på første række” siger Christian Morgan. </w:t>
                        </w:r>
                        <w:r>
                          <w:rPr>
                            <w:rFonts w:ascii="Helvetica" w:hAnsi="Helvetica" w:cs="Helvetica"/>
                            <w:color w:val="002319"/>
                          </w:rPr>
                          <w:br/>
                        </w:r>
                        <w:r>
                          <w:rPr>
                            <w:rStyle w:val="yousee-font1"/>
                            <w:color w:val="002319"/>
                          </w:rPr>
                          <w:t> </w:t>
                        </w:r>
                        <w:r>
                          <w:rPr>
                            <w:rFonts w:ascii="Helvetica" w:hAnsi="Helvetica" w:cs="Helvetica"/>
                            <w:color w:val="002319"/>
                          </w:rPr>
                          <w:br/>
                        </w:r>
                        <w:r>
                          <w:rPr>
                            <w:rStyle w:val="Strk"/>
                            <w:rFonts w:ascii="Helvetica" w:hAnsi="Helvetica" w:cs="Helvetica"/>
                            <w:color w:val="002319"/>
                          </w:rPr>
                          <w:t>NRK3 og SKAM</w:t>
                        </w:r>
                        <w:r>
                          <w:rPr>
                            <w:rFonts w:ascii="Helvetica" w:hAnsi="Helvetica" w:cs="Helvetica"/>
                            <w:color w:val="002319"/>
                          </w:rPr>
                          <w:br/>
                        </w:r>
                        <w:r>
                          <w:rPr>
                            <w:rStyle w:val="yousee-font1"/>
                            <w:color w:val="002319"/>
                          </w:rPr>
                          <w:t>NRK lagde indtil starten af januar SKAM frit tilgængelig på deres hjemmeside samtidig med, at den blev vist på tv, og rigtig mange danskere så serien her. Det satte en tvist om musikrettigheder en stopper for i midten af januar, og det skuffede de mange danske SKAM-fans, der med spænding så frem til at følge premieren på sæson 4.</w:t>
                        </w:r>
                        <w:r>
                          <w:rPr>
                            <w:rFonts w:ascii="Helvetica" w:hAnsi="Helvetica" w:cs="Helvetica"/>
                            <w:color w:val="002319"/>
                          </w:rPr>
                          <w:br/>
                        </w:r>
                        <w:r>
                          <w:rPr>
                            <w:rStyle w:val="yousee-font1"/>
                            <w:color w:val="002319"/>
                          </w:rPr>
                          <w:t> </w:t>
                        </w:r>
                        <w:r>
                          <w:rPr>
                            <w:rFonts w:ascii="Helvetica" w:hAnsi="Helvetica" w:cs="Helvetica"/>
                            <w:color w:val="002319"/>
                          </w:rPr>
                          <w:br/>
                        </w:r>
                        <w:r>
                          <w:rPr>
                            <w:rStyle w:val="yousee-font1"/>
                            <w:color w:val="002319"/>
                          </w:rPr>
                          <w:t xml:space="preserve">NRK3, der minder lidt om DR3, er om aftenen en ungdomskanal rettet mod de 15-40-årige, der udover SKAM også viser masser af </w:t>
                        </w:r>
                        <w:proofErr w:type="spellStart"/>
                        <w:r>
                          <w:rPr>
                            <w:rStyle w:val="yousee-font1"/>
                            <w:color w:val="002319"/>
                          </w:rPr>
                          <w:t>comedy</w:t>
                        </w:r>
                        <w:proofErr w:type="spellEnd"/>
                        <w:r>
                          <w:rPr>
                            <w:rStyle w:val="yousee-font1"/>
                            <w:color w:val="002319"/>
                          </w:rPr>
                          <w:t xml:space="preserve"> og serier som Game of </w:t>
                        </w:r>
                        <w:proofErr w:type="spellStart"/>
                        <w:r>
                          <w:rPr>
                            <w:rStyle w:val="yousee-font1"/>
                            <w:color w:val="002319"/>
                          </w:rPr>
                          <w:t>Thrones</w:t>
                        </w:r>
                        <w:proofErr w:type="spellEnd"/>
                        <w:r>
                          <w:rPr>
                            <w:rStyle w:val="yousee-font1"/>
                            <w:color w:val="002319"/>
                          </w:rPr>
                          <w:t>. Om dagen sendes NRK Super, der viser børne-tv fra tidlig morgen.</w:t>
                        </w:r>
                        <w:r>
                          <w:rPr>
                            <w:rFonts w:ascii="Helvetica" w:hAnsi="Helvetica" w:cs="Helvetica"/>
                            <w:color w:val="002319"/>
                          </w:rPr>
                          <w:br/>
                        </w:r>
                        <w:r>
                          <w:rPr>
                            <w:rFonts w:ascii="Helvetica" w:hAnsi="Helvetica" w:cs="Helvetica"/>
                            <w:color w:val="002319"/>
                          </w:rPr>
                          <w:br/>
                        </w:r>
                        <w:r>
                          <w:rPr>
                            <w:rStyle w:val="yousee-font1"/>
                            <w:color w:val="002319"/>
                          </w:rPr>
                          <w:t>Venlig hilsen</w:t>
                        </w:r>
                        <w:r>
                          <w:rPr>
                            <w:rFonts w:ascii="Helvetica" w:hAnsi="Helvetica" w:cs="Helvetica"/>
                            <w:color w:val="002319"/>
                          </w:rPr>
                          <w:br/>
                        </w:r>
                        <w:r>
                          <w:rPr>
                            <w:rStyle w:val="Strk"/>
                            <w:rFonts w:ascii="Helvetica" w:hAnsi="Helvetica" w:cs="Helvetica"/>
                            <w:color w:val="002319"/>
                          </w:rPr>
                          <w:t>YouSee </w:t>
                        </w:r>
                      </w:p>
                    </w:tc>
                    <w:tc>
                      <w:tcPr>
                        <w:tcW w:w="675" w:type="dxa"/>
                        <w:shd w:val="clear" w:color="auto" w:fill="FFFFFF"/>
                        <w:vAlign w:val="center"/>
                        <w:hideMark/>
                      </w:tcPr>
                      <w:p w:rsidR="00563B97" w:rsidRDefault="00563B97">
                        <w:pPr>
                          <w:rPr>
                            <w:sz w:val="24"/>
                            <w:szCs w:val="24"/>
                          </w:rPr>
                        </w:pPr>
                        <w:r>
                          <w:lastRenderedPageBreak/>
                          <w:t> </w:t>
                        </w:r>
                      </w:p>
                    </w:tc>
                  </w:tr>
                  <w:tr w:rsidR="00563B97">
                    <w:trPr>
                      <w:trHeight w:val="450"/>
                      <w:jc w:val="center"/>
                    </w:trPr>
                    <w:tc>
                      <w:tcPr>
                        <w:tcW w:w="675" w:type="dxa"/>
                        <w:shd w:val="clear" w:color="auto" w:fill="FFFFFF"/>
                        <w:vAlign w:val="center"/>
                        <w:hideMark/>
                      </w:tcPr>
                      <w:p w:rsidR="00563B97" w:rsidRDefault="00563B97">
                        <w:pPr>
                          <w:rPr>
                            <w:sz w:val="24"/>
                            <w:szCs w:val="24"/>
                          </w:rPr>
                        </w:pPr>
                        <w:r>
                          <w:lastRenderedPageBreak/>
                          <w:t> </w:t>
                        </w:r>
                      </w:p>
                    </w:tc>
                    <w:tc>
                      <w:tcPr>
                        <w:tcW w:w="0" w:type="auto"/>
                        <w:shd w:val="clear" w:color="auto" w:fill="FFFFFF"/>
                        <w:vAlign w:val="center"/>
                        <w:hideMark/>
                      </w:tcPr>
                      <w:p w:rsidR="00563B97" w:rsidRDefault="00563B97">
                        <w:pPr>
                          <w:rPr>
                            <w:sz w:val="24"/>
                            <w:szCs w:val="24"/>
                          </w:rPr>
                        </w:pPr>
                        <w:r>
                          <w:t> </w:t>
                        </w:r>
                      </w:p>
                    </w:tc>
                    <w:tc>
                      <w:tcPr>
                        <w:tcW w:w="675" w:type="dxa"/>
                        <w:shd w:val="clear" w:color="auto" w:fill="FFFFFF"/>
                        <w:vAlign w:val="center"/>
                        <w:hideMark/>
                      </w:tcPr>
                      <w:p w:rsidR="00563B97" w:rsidRDefault="00563B97">
                        <w:pPr>
                          <w:rPr>
                            <w:sz w:val="24"/>
                            <w:szCs w:val="24"/>
                          </w:rPr>
                        </w:pPr>
                        <w:r>
                          <w:t> </w:t>
                        </w:r>
                      </w:p>
                    </w:tc>
                  </w:tr>
                </w:tbl>
                <w:p w:rsidR="00563B97" w:rsidRDefault="00563B97">
                  <w:pPr>
                    <w:jc w:val="center"/>
                  </w:pPr>
                </w:p>
              </w:tc>
            </w:tr>
          </w:tbl>
          <w:p w:rsidR="00563B97" w:rsidRDefault="00563B97">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563B97">
              <w:trPr>
                <w:trHeight w:val="150"/>
              </w:trPr>
              <w:tc>
                <w:tcPr>
                  <w:tcW w:w="0" w:type="auto"/>
                  <w:vAlign w:val="center"/>
                  <w:hideMark/>
                </w:tcPr>
                <w:p w:rsidR="00563B97" w:rsidRDefault="00563B97">
                  <w:pPr>
                    <w:spacing w:line="15" w:lineRule="atLeast"/>
                    <w:rPr>
                      <w:sz w:val="2"/>
                      <w:szCs w:val="2"/>
                    </w:rPr>
                  </w:pPr>
                  <w:r>
                    <w:rPr>
                      <w:sz w:val="2"/>
                      <w:szCs w:val="2"/>
                    </w:rPr>
                    <w:t> </w:t>
                  </w:r>
                </w:p>
              </w:tc>
            </w:tr>
          </w:tbl>
          <w:p w:rsidR="00563B97" w:rsidRDefault="00563B97"/>
        </w:tc>
      </w:tr>
    </w:tbl>
    <w:p w:rsidR="00563B97" w:rsidRDefault="00563B97" w:rsidP="00563B97">
      <w:pPr>
        <w:rPr>
          <w:vanish/>
        </w:rPr>
      </w:pPr>
    </w:p>
    <w:p w:rsidR="00897464" w:rsidRPr="004E3274" w:rsidRDefault="00456CCE" w:rsidP="00897464">
      <w:pPr>
        <w:rPr>
          <w:rFonts w:ascii="Arial" w:hAnsi="Arial" w:cs="Arial"/>
          <w:sz w:val="18"/>
          <w:szCs w:val="18"/>
        </w:rPr>
      </w:pPr>
      <w:r w:rsidRPr="004E3274">
        <w:rPr>
          <w:rFonts w:ascii="Arial" w:hAnsi="Arial" w:cs="Arial"/>
          <w:sz w:val="16"/>
          <w:szCs w:val="16"/>
        </w:rPr>
        <w:tab/>
      </w:r>
      <w:r w:rsidRPr="004E3274">
        <w:rPr>
          <w:rFonts w:ascii="Arial" w:hAnsi="Arial" w:cs="Arial"/>
          <w:sz w:val="16"/>
          <w:szCs w:val="16"/>
        </w:rPr>
        <w:tab/>
      </w:r>
      <w:r w:rsidR="00897464" w:rsidRPr="004E3274">
        <w:rPr>
          <w:rFonts w:ascii="Arial" w:hAnsi="Arial" w:cs="Arial"/>
          <w:sz w:val="16"/>
          <w:szCs w:val="16"/>
        </w:rPr>
        <w:tab/>
      </w:r>
      <w:r w:rsidR="00897464" w:rsidRPr="004E3274">
        <w:rPr>
          <w:rFonts w:ascii="Arial" w:hAnsi="Arial" w:cs="Arial"/>
          <w:sz w:val="16"/>
          <w:szCs w:val="16"/>
        </w:rPr>
        <w:tab/>
      </w:r>
      <w:r w:rsidR="00897464" w:rsidRPr="004E3274">
        <w:rPr>
          <w:rFonts w:ascii="Arial" w:hAnsi="Arial" w:cs="Arial"/>
          <w:sz w:val="16"/>
          <w:szCs w:val="16"/>
        </w:rPr>
        <w:tab/>
      </w:r>
      <w:r w:rsidR="00897464" w:rsidRPr="004E3274">
        <w:rPr>
          <w:rFonts w:ascii="Arial" w:hAnsi="Arial" w:cs="Arial"/>
          <w:sz w:val="16"/>
          <w:szCs w:val="16"/>
        </w:rPr>
        <w:tab/>
      </w:r>
    </w:p>
    <w:p w:rsidR="00456CCE" w:rsidRPr="004E3274" w:rsidRDefault="00456CCE" w:rsidP="00897464">
      <w:pPr>
        <w:rPr>
          <w:rFonts w:ascii="Arial" w:hAnsi="Arial" w:cs="Arial"/>
          <w:sz w:val="18"/>
          <w:szCs w:val="18"/>
        </w:rPr>
      </w:pPr>
    </w:p>
    <w:p w:rsidR="00456CCE" w:rsidRPr="004E3274" w:rsidRDefault="00456CCE" w:rsidP="00897464">
      <w:pPr>
        <w:rPr>
          <w:rFonts w:ascii="Arial" w:hAnsi="Arial" w:cs="Arial"/>
          <w:sz w:val="18"/>
          <w:szCs w:val="18"/>
        </w:rPr>
      </w:pPr>
    </w:p>
    <w:p w:rsidR="00C46482" w:rsidRPr="004E3274" w:rsidRDefault="00C46482" w:rsidP="00897464">
      <w:pPr>
        <w:rPr>
          <w:rFonts w:ascii="Arial" w:hAnsi="Arial" w:cs="Arial"/>
          <w:sz w:val="18"/>
          <w:szCs w:val="18"/>
        </w:rPr>
      </w:pPr>
    </w:p>
    <w:sectPr w:rsidR="00C46482" w:rsidRPr="004E3274" w:rsidSect="00CB5F95">
      <w:headerReference w:type="default" r:id="rId15"/>
      <w:footerReference w:type="default" r:id="rId16"/>
      <w:pgSz w:w="11906" w:h="16838"/>
      <w:pgMar w:top="567"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CB" w:rsidRDefault="00EF31CB" w:rsidP="00456CCE">
      <w:r>
        <w:separator/>
      </w:r>
    </w:p>
  </w:endnote>
  <w:endnote w:type="continuationSeparator" w:id="0">
    <w:p w:rsidR="00EF31CB" w:rsidRDefault="00EF31CB" w:rsidP="0045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Etica-regular">
    <w:altName w:val="Times New Roman"/>
    <w:charset w:val="00"/>
    <w:family w:val="auto"/>
    <w:pitch w:val="default"/>
  </w:font>
  <w:font w:name="Etica-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50" w:rsidRDefault="00124950">
    <w:pPr>
      <w:pStyle w:val="Sidefod"/>
      <w:rPr>
        <w:rStyle w:val="Hyperlink"/>
        <w:rFonts w:ascii="Arial" w:hAnsi="Arial" w:cs="Arial"/>
        <w:color w:val="auto"/>
        <w:sz w:val="16"/>
        <w:szCs w:val="16"/>
        <w:u w:val="none"/>
      </w:rPr>
    </w:pPr>
    <w:r>
      <w:rPr>
        <w:rFonts w:ascii="Arial" w:hAnsi="Arial" w:cs="Arial"/>
        <w:sz w:val="16"/>
        <w:szCs w:val="16"/>
      </w:rPr>
      <w:ptab w:relativeTo="margin" w:alignment="left" w:leader="none"/>
    </w:r>
    <w:proofErr w:type="gramStart"/>
    <w:r>
      <w:rPr>
        <w:rFonts w:ascii="Arial" w:hAnsi="Arial" w:cs="Arial"/>
        <w:sz w:val="16"/>
        <w:szCs w:val="16"/>
      </w:rPr>
      <w:t xml:space="preserve">Hjemmeside:  </w:t>
    </w:r>
    <w:r w:rsidR="00147FDC">
      <w:fldChar w:fldCharType="begin"/>
    </w:r>
    <w:proofErr w:type="gramEnd"/>
    <w:r w:rsidR="00147FDC">
      <w:instrText xml:space="preserve"> HYPERLINK "http://www.absolbjerg.dk" </w:instrText>
    </w:r>
    <w:r w:rsidR="00147FDC">
      <w:fldChar w:fldCharType="separate"/>
    </w:r>
    <w:r w:rsidR="005D48C3" w:rsidRPr="00456CCE">
      <w:rPr>
        <w:rStyle w:val="Hyperlink"/>
        <w:rFonts w:ascii="Arial" w:hAnsi="Arial" w:cs="Arial"/>
        <w:sz w:val="16"/>
        <w:szCs w:val="16"/>
      </w:rPr>
      <w:t>www.absolbjerg.dk</w:t>
    </w:r>
    <w:r w:rsidR="00147FDC">
      <w:rPr>
        <w:rStyle w:val="Hyperlink"/>
        <w:rFonts w:ascii="Arial" w:hAnsi="Arial" w:cs="Arial"/>
        <w:sz w:val="16"/>
        <w:szCs w:val="16"/>
      </w:rPr>
      <w:fldChar w:fldCharType="end"/>
    </w:r>
    <w:r w:rsidRPr="00124950">
      <w:rPr>
        <w:rStyle w:val="Hyperlink"/>
        <w:rFonts w:ascii="Arial" w:hAnsi="Arial" w:cs="Arial"/>
        <w:color w:val="auto"/>
        <w:sz w:val="16"/>
        <w:szCs w:val="16"/>
        <w:u w:val="none"/>
      </w:rPr>
      <w:tab/>
    </w:r>
  </w:p>
  <w:p w:rsidR="005D48C3" w:rsidRDefault="00124950">
    <w:pPr>
      <w:pStyle w:val="Sidefod"/>
    </w:pPr>
    <w:r w:rsidRPr="00124950">
      <w:rPr>
        <w:rStyle w:val="Hyperlink"/>
        <w:rFonts w:ascii="Arial" w:hAnsi="Arial" w:cs="Arial"/>
        <w:color w:val="auto"/>
        <w:sz w:val="16"/>
        <w:szCs w:val="16"/>
        <w:u w:val="none"/>
      </w:rPr>
      <w:t>Mail</w:t>
    </w:r>
    <w:r>
      <w:rPr>
        <w:rStyle w:val="Hyperlink"/>
        <w:rFonts w:ascii="Arial" w:hAnsi="Arial" w:cs="Arial"/>
        <w:color w:val="auto"/>
        <w:sz w:val="16"/>
        <w:szCs w:val="16"/>
        <w:u w:val="none"/>
      </w:rPr>
      <w:t xml:space="preserve">adresse: </w:t>
    </w:r>
    <w:r w:rsidR="005D48C3">
      <w:rPr>
        <w:rStyle w:val="Hyperlink"/>
        <w:rFonts w:ascii="Arial" w:hAnsi="Arial" w:cs="Arial"/>
        <w:sz w:val="16"/>
        <w:szCs w:val="16"/>
      </w:rPr>
      <w:t>absolbjerg@absolbjerg.dk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CB" w:rsidRDefault="00EF31CB" w:rsidP="00456CCE">
      <w:r>
        <w:separator/>
      </w:r>
    </w:p>
  </w:footnote>
  <w:footnote w:type="continuationSeparator" w:id="0">
    <w:p w:rsidR="00EF31CB" w:rsidRDefault="00EF31CB" w:rsidP="0045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CE" w:rsidRPr="008E73F3" w:rsidRDefault="00456CCE" w:rsidP="00456CCE">
    <w:pPr>
      <w:rPr>
        <w:rFonts w:ascii="Arial" w:hAnsi="Arial" w:cs="Arial"/>
        <w:sz w:val="16"/>
        <w:szCs w:val="16"/>
      </w:rPr>
    </w:pPr>
    <w:r w:rsidRPr="00456CCE">
      <w:rPr>
        <w:rFonts w:ascii="Arial" w:hAnsi="Arial" w:cs="Arial"/>
        <w:sz w:val="16"/>
        <w:szCs w:val="16"/>
      </w:rPr>
      <w:t>Andelsboligforeningen</w:t>
    </w:r>
    <w:r w:rsidRPr="00456CCE">
      <w:rPr>
        <w:rFonts w:ascii="Arial" w:hAnsi="Arial" w:cs="Arial"/>
        <w:sz w:val="16"/>
        <w:szCs w:val="16"/>
      </w:rPr>
      <w:tab/>
    </w:r>
    <w:r w:rsidRPr="00456CCE">
      <w:rPr>
        <w:rFonts w:ascii="Arial" w:hAnsi="Arial" w:cs="Arial"/>
        <w:sz w:val="16"/>
        <w:szCs w:val="16"/>
      </w:rPr>
      <w:tab/>
    </w:r>
    <w:r w:rsidRPr="00456CCE">
      <w:rPr>
        <w:rFonts w:ascii="Arial" w:hAnsi="Arial" w:cs="Arial"/>
        <w:sz w:val="16"/>
        <w:szCs w:val="16"/>
      </w:rPr>
      <w:tab/>
    </w:r>
    <w:r w:rsidRPr="00456CCE">
      <w:rPr>
        <w:rFonts w:ascii="Arial" w:hAnsi="Arial" w:cs="Arial"/>
        <w:sz w:val="16"/>
        <w:szCs w:val="16"/>
      </w:rPr>
      <w:tab/>
    </w:r>
    <w:r w:rsidR="008E73F3">
      <w:rPr>
        <w:rFonts w:ascii="Arial" w:hAnsi="Arial" w:cs="Arial"/>
        <w:sz w:val="16"/>
        <w:szCs w:val="16"/>
      </w:rPr>
      <w:tab/>
    </w:r>
    <w:r w:rsidR="00D92EB0">
      <w:rPr>
        <w:rFonts w:ascii="Arial" w:hAnsi="Arial" w:cs="Arial"/>
        <w:color w:val="FF0000"/>
        <w:sz w:val="16"/>
        <w:szCs w:val="16"/>
      </w:rPr>
      <w:t xml:space="preserve">Dato </w:t>
    </w:r>
    <w:r w:rsidR="00594198">
      <w:rPr>
        <w:rFonts w:ascii="Arial" w:hAnsi="Arial" w:cs="Arial"/>
        <w:color w:val="FF0000"/>
        <w:sz w:val="16"/>
        <w:szCs w:val="16"/>
      </w:rPr>
      <w:t>1</w:t>
    </w:r>
    <w:r w:rsidR="00563B97">
      <w:rPr>
        <w:rFonts w:ascii="Arial" w:hAnsi="Arial" w:cs="Arial"/>
        <w:color w:val="FF0000"/>
        <w:sz w:val="16"/>
        <w:szCs w:val="16"/>
      </w:rPr>
      <w:t>0</w:t>
    </w:r>
    <w:r w:rsidR="008E73F3">
      <w:rPr>
        <w:rFonts w:ascii="Arial" w:hAnsi="Arial" w:cs="Arial"/>
        <w:color w:val="FF0000"/>
        <w:sz w:val="16"/>
        <w:szCs w:val="16"/>
      </w:rPr>
      <w:t>/</w:t>
    </w:r>
    <w:r w:rsidR="00060EDA">
      <w:rPr>
        <w:rFonts w:ascii="Arial" w:hAnsi="Arial" w:cs="Arial"/>
        <w:color w:val="FF0000"/>
        <w:sz w:val="16"/>
        <w:szCs w:val="16"/>
      </w:rPr>
      <w:t>0</w:t>
    </w:r>
    <w:r w:rsidR="00563B97">
      <w:rPr>
        <w:rFonts w:ascii="Arial" w:hAnsi="Arial" w:cs="Arial"/>
        <w:color w:val="FF0000"/>
        <w:sz w:val="16"/>
        <w:szCs w:val="16"/>
      </w:rPr>
      <w:t>2</w:t>
    </w:r>
    <w:r w:rsidR="00D92EB0">
      <w:rPr>
        <w:rFonts w:ascii="Arial" w:hAnsi="Arial" w:cs="Arial"/>
        <w:color w:val="FF0000"/>
        <w:sz w:val="16"/>
        <w:szCs w:val="16"/>
      </w:rPr>
      <w:t>.</w:t>
    </w:r>
    <w:r w:rsidR="008E73F3">
      <w:rPr>
        <w:rFonts w:ascii="Arial" w:hAnsi="Arial" w:cs="Arial"/>
        <w:color w:val="FF0000"/>
        <w:sz w:val="16"/>
        <w:szCs w:val="16"/>
      </w:rPr>
      <w:t xml:space="preserve"> 201</w:t>
    </w:r>
    <w:r w:rsidR="00060EDA">
      <w:rPr>
        <w:rFonts w:ascii="Arial" w:hAnsi="Arial" w:cs="Arial"/>
        <w:color w:val="FF0000"/>
        <w:sz w:val="16"/>
        <w:szCs w:val="16"/>
      </w:rPr>
      <w:t>7</w:t>
    </w:r>
    <w:r w:rsidR="008E73F3" w:rsidRPr="00456CCE">
      <w:rPr>
        <w:rFonts w:ascii="Arial" w:hAnsi="Arial" w:cs="Arial"/>
        <w:color w:val="FF0000"/>
        <w:sz w:val="16"/>
        <w:szCs w:val="16"/>
      </w:rPr>
      <w:t>.</w:t>
    </w:r>
  </w:p>
  <w:p w:rsidR="00456CCE" w:rsidRPr="00456CCE" w:rsidRDefault="00456CCE" w:rsidP="00456CCE">
    <w:pPr>
      <w:rPr>
        <w:rFonts w:ascii="Arial" w:hAnsi="Arial" w:cs="Arial"/>
        <w:sz w:val="16"/>
        <w:szCs w:val="16"/>
      </w:rPr>
    </w:pPr>
    <w:r w:rsidRPr="00456CCE">
      <w:rPr>
        <w:rFonts w:ascii="Arial" w:hAnsi="Arial" w:cs="Arial"/>
        <w:sz w:val="16"/>
        <w:szCs w:val="16"/>
      </w:rPr>
      <w:t xml:space="preserve">         Solbjerg</w:t>
    </w:r>
    <w:r w:rsidR="005D48C3">
      <w:rPr>
        <w:rFonts w:ascii="Arial" w:hAnsi="Arial" w:cs="Arial"/>
        <w:sz w:val="16"/>
        <w:szCs w:val="16"/>
      </w:rPr>
      <w:tab/>
    </w:r>
    <w:r w:rsidR="005D48C3">
      <w:rPr>
        <w:rFonts w:ascii="Arial" w:hAnsi="Arial" w:cs="Arial"/>
        <w:sz w:val="16"/>
        <w:szCs w:val="16"/>
      </w:rPr>
      <w:tab/>
    </w:r>
    <w:r w:rsidR="005D48C3">
      <w:rPr>
        <w:rFonts w:ascii="Arial" w:hAnsi="Arial" w:cs="Arial"/>
        <w:sz w:val="16"/>
        <w:szCs w:val="16"/>
      </w:rPr>
      <w:tab/>
    </w:r>
    <w:r w:rsidR="005D48C3">
      <w:rPr>
        <w:rFonts w:ascii="Arial" w:hAnsi="Arial" w:cs="Arial"/>
        <w:sz w:val="16"/>
        <w:szCs w:val="16"/>
      </w:rPr>
      <w:tab/>
    </w:r>
    <w:r w:rsidR="005D48C3">
      <w:rPr>
        <w:rFonts w:ascii="Arial" w:hAnsi="Arial" w:cs="Arial"/>
        <w:sz w:val="16"/>
        <w:szCs w:val="16"/>
      </w:rPr>
      <w:tab/>
    </w:r>
  </w:p>
  <w:p w:rsidR="00456CCE" w:rsidRPr="00456CCE" w:rsidRDefault="00456CCE" w:rsidP="00456CCE">
    <w:pPr>
      <w:rPr>
        <w:rFonts w:ascii="Arial" w:hAnsi="Arial" w:cs="Arial"/>
        <w:sz w:val="16"/>
        <w:szCs w:val="16"/>
      </w:rPr>
    </w:pPr>
    <w:r w:rsidRPr="00456CCE">
      <w:rPr>
        <w:rFonts w:ascii="Arial" w:hAnsi="Arial" w:cs="Arial"/>
        <w:sz w:val="16"/>
        <w:szCs w:val="16"/>
      </w:rPr>
      <w:t>Bellahøjvej 108 Kld.</w:t>
    </w:r>
  </w:p>
  <w:p w:rsidR="00456CCE" w:rsidRPr="00456CCE" w:rsidRDefault="00456CCE" w:rsidP="00456CCE">
    <w:pPr>
      <w:rPr>
        <w:rFonts w:ascii="Arial" w:hAnsi="Arial" w:cs="Arial"/>
        <w:sz w:val="16"/>
        <w:szCs w:val="16"/>
      </w:rPr>
    </w:pPr>
    <w:r w:rsidRPr="00456CCE">
      <w:rPr>
        <w:rFonts w:ascii="Arial" w:hAnsi="Arial" w:cs="Arial"/>
        <w:sz w:val="16"/>
        <w:szCs w:val="16"/>
      </w:rPr>
      <w:t xml:space="preserve">     2720 Vanløse</w:t>
    </w:r>
  </w:p>
  <w:p w:rsidR="00456CCE" w:rsidRPr="00185AC8" w:rsidRDefault="00456CCE" w:rsidP="00185AC8">
    <w:pPr>
      <w:rPr>
        <w:rFonts w:ascii="Arial" w:hAnsi="Arial" w:cs="Arial"/>
        <w:sz w:val="16"/>
        <w:szCs w:val="16"/>
      </w:rPr>
    </w:pPr>
    <w:r w:rsidRPr="00456CCE">
      <w:rPr>
        <w:rFonts w:ascii="Arial" w:hAnsi="Arial" w:cs="Arial"/>
        <w:sz w:val="16"/>
        <w:szCs w:val="16"/>
      </w:rPr>
      <w:t>Telf. nr. 38 89 02 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E5609"/>
    <w:multiLevelType w:val="hybridMultilevel"/>
    <w:tmpl w:val="A9D257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64"/>
    <w:rsid w:val="0000724D"/>
    <w:rsid w:val="0001210C"/>
    <w:rsid w:val="00024521"/>
    <w:rsid w:val="0003022D"/>
    <w:rsid w:val="00042059"/>
    <w:rsid w:val="00060EDA"/>
    <w:rsid w:val="0008582D"/>
    <w:rsid w:val="000947F1"/>
    <w:rsid w:val="000A3466"/>
    <w:rsid w:val="00116B90"/>
    <w:rsid w:val="00124950"/>
    <w:rsid w:val="00126CB4"/>
    <w:rsid w:val="0013611A"/>
    <w:rsid w:val="00147FDC"/>
    <w:rsid w:val="0015337B"/>
    <w:rsid w:val="0015360B"/>
    <w:rsid w:val="00174F86"/>
    <w:rsid w:val="00185AC8"/>
    <w:rsid w:val="001930EB"/>
    <w:rsid w:val="001A38BB"/>
    <w:rsid w:val="001D13D8"/>
    <w:rsid w:val="001D43DD"/>
    <w:rsid w:val="001E68FB"/>
    <w:rsid w:val="00214588"/>
    <w:rsid w:val="00215EAF"/>
    <w:rsid w:val="00221FA6"/>
    <w:rsid w:val="002338BE"/>
    <w:rsid w:val="00234DC6"/>
    <w:rsid w:val="00271BD1"/>
    <w:rsid w:val="0029306B"/>
    <w:rsid w:val="00293755"/>
    <w:rsid w:val="002B5D51"/>
    <w:rsid w:val="002C12F4"/>
    <w:rsid w:val="002F6356"/>
    <w:rsid w:val="00312401"/>
    <w:rsid w:val="003525EB"/>
    <w:rsid w:val="00381FF6"/>
    <w:rsid w:val="003872A6"/>
    <w:rsid w:val="003A0EEF"/>
    <w:rsid w:val="003A7F9B"/>
    <w:rsid w:val="003B0724"/>
    <w:rsid w:val="003B5BE8"/>
    <w:rsid w:val="003E0177"/>
    <w:rsid w:val="003E5DE5"/>
    <w:rsid w:val="003F6DE0"/>
    <w:rsid w:val="0040729C"/>
    <w:rsid w:val="00431C92"/>
    <w:rsid w:val="00447D8E"/>
    <w:rsid w:val="004550E2"/>
    <w:rsid w:val="00456CCE"/>
    <w:rsid w:val="00473B30"/>
    <w:rsid w:val="004846D7"/>
    <w:rsid w:val="0048529D"/>
    <w:rsid w:val="004A6170"/>
    <w:rsid w:val="004C59FE"/>
    <w:rsid w:val="004C7074"/>
    <w:rsid w:val="004D6021"/>
    <w:rsid w:val="004E3274"/>
    <w:rsid w:val="004E69BB"/>
    <w:rsid w:val="0054413A"/>
    <w:rsid w:val="00563B97"/>
    <w:rsid w:val="0057186E"/>
    <w:rsid w:val="00582B46"/>
    <w:rsid w:val="00594198"/>
    <w:rsid w:val="005B1308"/>
    <w:rsid w:val="005B1E69"/>
    <w:rsid w:val="005B2299"/>
    <w:rsid w:val="005C7845"/>
    <w:rsid w:val="005D2C8D"/>
    <w:rsid w:val="005D48C3"/>
    <w:rsid w:val="005D7DE6"/>
    <w:rsid w:val="005F0A66"/>
    <w:rsid w:val="00614FCB"/>
    <w:rsid w:val="00631FA0"/>
    <w:rsid w:val="00633EB7"/>
    <w:rsid w:val="00691BE6"/>
    <w:rsid w:val="0069268C"/>
    <w:rsid w:val="006C0211"/>
    <w:rsid w:val="006E0BD7"/>
    <w:rsid w:val="006E765B"/>
    <w:rsid w:val="006E7BC6"/>
    <w:rsid w:val="006F3517"/>
    <w:rsid w:val="00700610"/>
    <w:rsid w:val="00704C69"/>
    <w:rsid w:val="00733B7B"/>
    <w:rsid w:val="0073424C"/>
    <w:rsid w:val="00752DD5"/>
    <w:rsid w:val="007621A8"/>
    <w:rsid w:val="007671CF"/>
    <w:rsid w:val="00786D2C"/>
    <w:rsid w:val="007A054A"/>
    <w:rsid w:val="007A1EC9"/>
    <w:rsid w:val="007A7658"/>
    <w:rsid w:val="007E0100"/>
    <w:rsid w:val="007F5305"/>
    <w:rsid w:val="00802991"/>
    <w:rsid w:val="008045CD"/>
    <w:rsid w:val="0080608C"/>
    <w:rsid w:val="00823BB6"/>
    <w:rsid w:val="00824BFA"/>
    <w:rsid w:val="00860E5F"/>
    <w:rsid w:val="00867795"/>
    <w:rsid w:val="00893AEF"/>
    <w:rsid w:val="00897464"/>
    <w:rsid w:val="008B6073"/>
    <w:rsid w:val="008D72B1"/>
    <w:rsid w:val="008E5095"/>
    <w:rsid w:val="008E73F3"/>
    <w:rsid w:val="008F4D12"/>
    <w:rsid w:val="00913973"/>
    <w:rsid w:val="00937A33"/>
    <w:rsid w:val="009521EC"/>
    <w:rsid w:val="00970607"/>
    <w:rsid w:val="00983D87"/>
    <w:rsid w:val="00986655"/>
    <w:rsid w:val="00991A07"/>
    <w:rsid w:val="00996E5A"/>
    <w:rsid w:val="009A7DB2"/>
    <w:rsid w:val="009F7F2B"/>
    <w:rsid w:val="00A04B38"/>
    <w:rsid w:val="00A208E7"/>
    <w:rsid w:val="00A25C92"/>
    <w:rsid w:val="00A33527"/>
    <w:rsid w:val="00A55704"/>
    <w:rsid w:val="00A6300B"/>
    <w:rsid w:val="00AE146B"/>
    <w:rsid w:val="00B10669"/>
    <w:rsid w:val="00B22059"/>
    <w:rsid w:val="00B33470"/>
    <w:rsid w:val="00B573AF"/>
    <w:rsid w:val="00B806A1"/>
    <w:rsid w:val="00B83CF3"/>
    <w:rsid w:val="00BA18CC"/>
    <w:rsid w:val="00BD19C2"/>
    <w:rsid w:val="00BE05B1"/>
    <w:rsid w:val="00C20154"/>
    <w:rsid w:val="00C22C44"/>
    <w:rsid w:val="00C46482"/>
    <w:rsid w:val="00C54E67"/>
    <w:rsid w:val="00C94EBD"/>
    <w:rsid w:val="00CB5F95"/>
    <w:rsid w:val="00CB66F0"/>
    <w:rsid w:val="00CC23A3"/>
    <w:rsid w:val="00CD7CFD"/>
    <w:rsid w:val="00CE05DE"/>
    <w:rsid w:val="00D10A2C"/>
    <w:rsid w:val="00D24473"/>
    <w:rsid w:val="00D25697"/>
    <w:rsid w:val="00D42DF6"/>
    <w:rsid w:val="00D53651"/>
    <w:rsid w:val="00D6684E"/>
    <w:rsid w:val="00D8351A"/>
    <w:rsid w:val="00D92EB0"/>
    <w:rsid w:val="00DA02FF"/>
    <w:rsid w:val="00DA549C"/>
    <w:rsid w:val="00DA5C50"/>
    <w:rsid w:val="00DA6529"/>
    <w:rsid w:val="00DB05CD"/>
    <w:rsid w:val="00DC5A4B"/>
    <w:rsid w:val="00DD5B38"/>
    <w:rsid w:val="00E446D3"/>
    <w:rsid w:val="00E45754"/>
    <w:rsid w:val="00E46988"/>
    <w:rsid w:val="00E71F85"/>
    <w:rsid w:val="00E756B5"/>
    <w:rsid w:val="00E7606E"/>
    <w:rsid w:val="00E80549"/>
    <w:rsid w:val="00E86FD7"/>
    <w:rsid w:val="00EA5464"/>
    <w:rsid w:val="00EB136E"/>
    <w:rsid w:val="00EB5345"/>
    <w:rsid w:val="00EE4897"/>
    <w:rsid w:val="00EF31CB"/>
    <w:rsid w:val="00EF3D1E"/>
    <w:rsid w:val="00F44F39"/>
    <w:rsid w:val="00F47CBF"/>
    <w:rsid w:val="00F721EC"/>
    <w:rsid w:val="00F8731E"/>
    <w:rsid w:val="00F9215E"/>
    <w:rsid w:val="00FA4F96"/>
    <w:rsid w:val="00FC5467"/>
    <w:rsid w:val="00FC5884"/>
    <w:rsid w:val="00FD2461"/>
    <w:rsid w:val="00FF5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33"/>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6CCE"/>
    <w:rPr>
      <w:color w:val="0000FF" w:themeColor="hyperlink"/>
      <w:u w:val="single"/>
    </w:rPr>
  </w:style>
  <w:style w:type="paragraph" w:styleId="Sidehoved">
    <w:name w:val="header"/>
    <w:basedOn w:val="Normal"/>
    <w:link w:val="SidehovedTegn"/>
    <w:uiPriority w:val="99"/>
    <w:unhideWhenUsed/>
    <w:rsid w:val="00456CCE"/>
    <w:pPr>
      <w:tabs>
        <w:tab w:val="center" w:pos="4819"/>
        <w:tab w:val="right" w:pos="9638"/>
      </w:tabs>
    </w:pPr>
  </w:style>
  <w:style w:type="character" w:customStyle="1" w:styleId="SidehovedTegn">
    <w:name w:val="Sidehoved Tegn"/>
    <w:basedOn w:val="Standardskrifttypeiafsnit"/>
    <w:link w:val="Sidehoved"/>
    <w:uiPriority w:val="99"/>
    <w:rsid w:val="00456CCE"/>
    <w:rPr>
      <w:rFonts w:ascii="Times New Roman" w:eastAsia="Times New Roman" w:hAnsi="Times New Roman" w:cs="Times New Roman"/>
      <w:sz w:val="20"/>
      <w:szCs w:val="20"/>
      <w:lang w:eastAsia="da-DK"/>
    </w:rPr>
  </w:style>
  <w:style w:type="paragraph" w:styleId="Sidefod">
    <w:name w:val="footer"/>
    <w:basedOn w:val="Normal"/>
    <w:link w:val="SidefodTegn"/>
    <w:uiPriority w:val="99"/>
    <w:unhideWhenUsed/>
    <w:rsid w:val="00456CCE"/>
    <w:pPr>
      <w:tabs>
        <w:tab w:val="center" w:pos="4819"/>
        <w:tab w:val="right" w:pos="9638"/>
      </w:tabs>
    </w:pPr>
  </w:style>
  <w:style w:type="character" w:customStyle="1" w:styleId="SidefodTegn">
    <w:name w:val="Sidefod Tegn"/>
    <w:basedOn w:val="Standardskrifttypeiafsnit"/>
    <w:link w:val="Sidefod"/>
    <w:uiPriority w:val="99"/>
    <w:rsid w:val="00456CCE"/>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uiPriority w:val="99"/>
    <w:semiHidden/>
    <w:unhideWhenUsed/>
    <w:rsid w:val="00456CC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6CCE"/>
    <w:rPr>
      <w:rFonts w:ascii="Tahoma" w:eastAsia="Times New Roman" w:hAnsi="Tahoma" w:cs="Tahoma"/>
      <w:sz w:val="16"/>
      <w:szCs w:val="16"/>
      <w:lang w:eastAsia="da-DK"/>
    </w:rPr>
  </w:style>
  <w:style w:type="character" w:styleId="Strk">
    <w:name w:val="Strong"/>
    <w:basedOn w:val="Standardskrifttypeiafsnit"/>
    <w:uiPriority w:val="22"/>
    <w:qFormat/>
    <w:rsid w:val="00D92EB0"/>
    <w:rPr>
      <w:b/>
      <w:bCs/>
    </w:rPr>
  </w:style>
  <w:style w:type="character" w:styleId="Fremhv">
    <w:name w:val="Emphasis"/>
    <w:basedOn w:val="Standardskrifttypeiafsnit"/>
    <w:uiPriority w:val="20"/>
    <w:qFormat/>
    <w:rsid w:val="00D92EB0"/>
    <w:rPr>
      <w:i/>
      <w:iCs/>
    </w:rPr>
  </w:style>
  <w:style w:type="paragraph" w:styleId="Listeafsnit">
    <w:name w:val="List Paragraph"/>
    <w:basedOn w:val="Normal"/>
    <w:uiPriority w:val="34"/>
    <w:qFormat/>
    <w:rsid w:val="00042059"/>
    <w:pPr>
      <w:ind w:left="720"/>
      <w:contextualSpacing/>
    </w:pPr>
  </w:style>
  <w:style w:type="character" w:customStyle="1" w:styleId="yousee-font1">
    <w:name w:val="yousee-font1"/>
    <w:basedOn w:val="Standardskrifttypeiafsnit"/>
    <w:rsid w:val="00563B97"/>
    <w:rPr>
      <w:rFonts w:ascii="Helvetica" w:hAnsi="Helvetica" w:cs="Helvetic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33"/>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6CCE"/>
    <w:rPr>
      <w:color w:val="0000FF" w:themeColor="hyperlink"/>
      <w:u w:val="single"/>
    </w:rPr>
  </w:style>
  <w:style w:type="paragraph" w:styleId="Sidehoved">
    <w:name w:val="header"/>
    <w:basedOn w:val="Normal"/>
    <w:link w:val="SidehovedTegn"/>
    <w:uiPriority w:val="99"/>
    <w:unhideWhenUsed/>
    <w:rsid w:val="00456CCE"/>
    <w:pPr>
      <w:tabs>
        <w:tab w:val="center" w:pos="4819"/>
        <w:tab w:val="right" w:pos="9638"/>
      </w:tabs>
    </w:pPr>
  </w:style>
  <w:style w:type="character" w:customStyle="1" w:styleId="SidehovedTegn">
    <w:name w:val="Sidehoved Tegn"/>
    <w:basedOn w:val="Standardskrifttypeiafsnit"/>
    <w:link w:val="Sidehoved"/>
    <w:uiPriority w:val="99"/>
    <w:rsid w:val="00456CCE"/>
    <w:rPr>
      <w:rFonts w:ascii="Times New Roman" w:eastAsia="Times New Roman" w:hAnsi="Times New Roman" w:cs="Times New Roman"/>
      <w:sz w:val="20"/>
      <w:szCs w:val="20"/>
      <w:lang w:eastAsia="da-DK"/>
    </w:rPr>
  </w:style>
  <w:style w:type="paragraph" w:styleId="Sidefod">
    <w:name w:val="footer"/>
    <w:basedOn w:val="Normal"/>
    <w:link w:val="SidefodTegn"/>
    <w:uiPriority w:val="99"/>
    <w:unhideWhenUsed/>
    <w:rsid w:val="00456CCE"/>
    <w:pPr>
      <w:tabs>
        <w:tab w:val="center" w:pos="4819"/>
        <w:tab w:val="right" w:pos="9638"/>
      </w:tabs>
    </w:pPr>
  </w:style>
  <w:style w:type="character" w:customStyle="1" w:styleId="SidefodTegn">
    <w:name w:val="Sidefod Tegn"/>
    <w:basedOn w:val="Standardskrifttypeiafsnit"/>
    <w:link w:val="Sidefod"/>
    <w:uiPriority w:val="99"/>
    <w:rsid w:val="00456CCE"/>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uiPriority w:val="99"/>
    <w:semiHidden/>
    <w:unhideWhenUsed/>
    <w:rsid w:val="00456CC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6CCE"/>
    <w:rPr>
      <w:rFonts w:ascii="Tahoma" w:eastAsia="Times New Roman" w:hAnsi="Tahoma" w:cs="Tahoma"/>
      <w:sz w:val="16"/>
      <w:szCs w:val="16"/>
      <w:lang w:eastAsia="da-DK"/>
    </w:rPr>
  </w:style>
  <w:style w:type="character" w:styleId="Strk">
    <w:name w:val="Strong"/>
    <w:basedOn w:val="Standardskrifttypeiafsnit"/>
    <w:uiPriority w:val="22"/>
    <w:qFormat/>
    <w:rsid w:val="00D92EB0"/>
    <w:rPr>
      <w:b/>
      <w:bCs/>
    </w:rPr>
  </w:style>
  <w:style w:type="character" w:styleId="Fremhv">
    <w:name w:val="Emphasis"/>
    <w:basedOn w:val="Standardskrifttypeiafsnit"/>
    <w:uiPriority w:val="20"/>
    <w:qFormat/>
    <w:rsid w:val="00D92EB0"/>
    <w:rPr>
      <w:i/>
      <w:iCs/>
    </w:rPr>
  </w:style>
  <w:style w:type="paragraph" w:styleId="Listeafsnit">
    <w:name w:val="List Paragraph"/>
    <w:basedOn w:val="Normal"/>
    <w:uiPriority w:val="34"/>
    <w:qFormat/>
    <w:rsid w:val="00042059"/>
    <w:pPr>
      <w:ind w:left="720"/>
      <w:contextualSpacing/>
    </w:pPr>
  </w:style>
  <w:style w:type="character" w:customStyle="1" w:styleId="yousee-font1">
    <w:name w:val="yousee-font1"/>
    <w:basedOn w:val="Standardskrifttypeiafsnit"/>
    <w:rsid w:val="00563B97"/>
    <w:rPr>
      <w:rFonts w:ascii="Helvetica" w:hAnsi="Helvetica" w:cs="Helvetic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nks.nyheder.yousee.dk/ctt?kn=7&amp;ms=MTMxODI1MwS2&amp;r=OTU5MTI1ODY5MQS2&amp;b=0&amp;j=NzMwMjAxMzM2S0&amp;mt=1&amp;rt=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links.nyheder.yousee.dk/ctt?kn=6&amp;ms=MTMxODI1MwS2&amp;r=OTU5MTI1ODY5MQS2&amp;b=0&amp;j=NzMwMjAxMzM2S0&amp;mt=1&amp;rt=0"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r\Solbjerg\Stamoplysninger%20og%20regler\Regler\Regler%20for%20Hvem%20betaler%20hvad\Hvem%20betaler%20hvad%2016.11.2014.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7E2E-073D-4C0C-8A6E-5E5B84E7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Hvem betaler hvad 16.11.2014</Template>
  <TotalTime>0</TotalTime>
  <Pages>1</Pages>
  <Words>426</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 Lübbers</dc:creator>
  <cp:lastModifiedBy>Flemse</cp:lastModifiedBy>
  <cp:revision>4</cp:revision>
  <cp:lastPrinted>2017-02-15T17:06:00Z</cp:lastPrinted>
  <dcterms:created xsi:type="dcterms:W3CDTF">2017-02-10T13:44:00Z</dcterms:created>
  <dcterms:modified xsi:type="dcterms:W3CDTF">2017-02-15T17:06:00Z</dcterms:modified>
</cp:coreProperties>
</file>